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5D09375E" w14:textId="77777777" w:rsidR="00105C65"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105C65">
        <w:rPr>
          <w:rFonts w:ascii="Times New Roman" w:hAnsi="Times New Roman"/>
          <w:sz w:val="28"/>
          <w:szCs w:val="28"/>
        </w:rPr>
        <w:t>и</w:t>
      </w:r>
      <w:r w:rsidRPr="00FD496C">
        <w:rPr>
          <w:rFonts w:ascii="Times New Roman" w:hAnsi="Times New Roman"/>
          <w:sz w:val="28"/>
          <w:szCs w:val="28"/>
        </w:rPr>
        <w:t>:</w:t>
      </w:r>
    </w:p>
    <w:p w14:paraId="39E978B5" w14:textId="77777777" w:rsidR="00105C65" w:rsidRPr="00105C65" w:rsidRDefault="009345B1"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 xml:space="preserve"> </w:t>
      </w:r>
      <w:proofErr w:type="gramStart"/>
      <w:r w:rsidR="00105C65" w:rsidRPr="00105C65">
        <w:rPr>
          <w:rFonts w:ascii="Times New Roman" w:hAnsi="Times New Roman"/>
          <w:sz w:val="28"/>
          <w:szCs w:val="28"/>
        </w:rPr>
        <w:t>54.02.05  Живопись</w:t>
      </w:r>
      <w:proofErr w:type="gramEnd"/>
    </w:p>
    <w:p w14:paraId="4CC884EE" w14:textId="5AF61BD4" w:rsidR="00105C65" w:rsidRPr="00105C65" w:rsidRDefault="00105C65"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Pr>
          <w:rFonts w:ascii="Times New Roman" w:hAnsi="Times New Roman"/>
          <w:sz w:val="28"/>
          <w:szCs w:val="28"/>
        </w:rPr>
        <w:t xml:space="preserve"> </w:t>
      </w:r>
      <w:proofErr w:type="gramStart"/>
      <w:r w:rsidRPr="00105C65">
        <w:rPr>
          <w:rFonts w:ascii="Times New Roman" w:hAnsi="Times New Roman"/>
          <w:sz w:val="28"/>
          <w:szCs w:val="28"/>
        </w:rPr>
        <w:t>54.02.07  Скульптура</w:t>
      </w:r>
      <w:proofErr w:type="gramEnd"/>
    </w:p>
    <w:p w14:paraId="0177BFEB" w14:textId="705737EB" w:rsidR="00686FB4" w:rsidRDefault="00686FB4"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055D9229" w14:textId="7ED5FE49" w:rsidR="009345B1" w:rsidRPr="00544102" w:rsidRDefault="009345B1" w:rsidP="00105C65">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37E36CCC"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156A15">
        <w:rPr>
          <w:rFonts w:ascii="Times New Roman" w:hAnsi="Times New Roman"/>
          <w:sz w:val="28"/>
          <w:szCs w:val="28"/>
        </w:rPr>
        <w:t>3</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3DA10C65"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____ </w:t>
      </w:r>
      <w:proofErr w:type="gramStart"/>
      <w:r w:rsidRPr="00A07911">
        <w:rPr>
          <w:rFonts w:ascii="Times New Roman" w:hAnsi="Times New Roman"/>
          <w:bCs/>
          <w:sz w:val="24"/>
          <w:szCs w:val="24"/>
        </w:rPr>
        <w:t>от  _</w:t>
      </w:r>
      <w:proofErr w:type="gramEnd"/>
      <w:r w:rsidRPr="00A07911">
        <w:rPr>
          <w:rFonts w:ascii="Times New Roman" w:hAnsi="Times New Roman"/>
          <w:bCs/>
          <w:sz w:val="24"/>
          <w:szCs w:val="24"/>
        </w:rPr>
        <w:t>___________202</w:t>
      </w:r>
      <w:r>
        <w:rPr>
          <w:rFonts w:ascii="Times New Roman" w:hAnsi="Times New Roman"/>
          <w:bCs/>
          <w:sz w:val="24"/>
          <w:szCs w:val="24"/>
        </w:rPr>
        <w:t>3</w:t>
      </w:r>
      <w:r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proofErr w:type="spellStart"/>
      <w:r w:rsidRPr="00A07911">
        <w:rPr>
          <w:rFonts w:ascii="Times New Roman" w:hAnsi="Times New Roman"/>
          <w:bCs/>
          <w:sz w:val="24"/>
          <w:szCs w:val="24"/>
        </w:rPr>
        <w:t>Лелеко</w:t>
      </w:r>
      <w:proofErr w:type="spellEnd"/>
      <w:r w:rsidRPr="00A07911">
        <w:rPr>
          <w:rFonts w:ascii="Times New Roman" w:hAnsi="Times New Roman"/>
          <w:bCs/>
          <w:sz w:val="24"/>
          <w:szCs w:val="24"/>
        </w:rPr>
        <w:t xml:space="preserve">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234BE7F3"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320E1112" w14:textId="549B423C" w:rsidR="00DC3E01" w:rsidRPr="00515E2D" w:rsidRDefault="00DC3E01" w:rsidP="00DC3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heme="minorHAnsi" w:hAnsi="Times New Roman" w:cstheme="minorBidi"/>
          <w:sz w:val="24"/>
          <w:szCs w:val="24"/>
          <w:lang w:eastAsia="en-US"/>
        </w:rPr>
      </w:pPr>
      <w:r w:rsidRPr="00515E2D">
        <w:rPr>
          <w:rFonts w:ascii="Times New Roman" w:eastAsiaTheme="minorHAnsi" w:hAnsi="Times New Roman" w:cstheme="minorBidi"/>
          <w:sz w:val="24"/>
          <w:szCs w:val="24"/>
          <w:lang w:eastAsia="en-US"/>
        </w:rPr>
        <w:t>Автор</w:t>
      </w:r>
      <w:r w:rsidR="00D46AD8">
        <w:rPr>
          <w:rFonts w:ascii="Times New Roman" w:eastAsiaTheme="minorHAnsi" w:hAnsi="Times New Roman" w:cstheme="minorBidi"/>
          <w:sz w:val="24"/>
          <w:szCs w:val="24"/>
          <w:lang w:eastAsia="en-US"/>
        </w:rPr>
        <w:t>-</w:t>
      </w:r>
      <w:r w:rsidRPr="00515E2D">
        <w:rPr>
          <w:rFonts w:ascii="Times New Roman" w:eastAsiaTheme="minorHAnsi" w:hAnsi="Times New Roman" w:cstheme="minorBidi"/>
          <w:sz w:val="24"/>
          <w:szCs w:val="24"/>
          <w:lang w:eastAsia="en-US"/>
        </w:rPr>
        <w:t xml:space="preserve">составитель: </w:t>
      </w:r>
      <w:r w:rsidR="00D46AD8">
        <w:rPr>
          <w:rFonts w:ascii="Times New Roman" w:eastAsiaTheme="minorHAnsi" w:hAnsi="Times New Roman" w:cstheme="minorBidi"/>
          <w:sz w:val="24"/>
          <w:szCs w:val="24"/>
          <w:lang w:eastAsia="en-US"/>
        </w:rPr>
        <w:t>Захарова В. С</w:t>
      </w:r>
      <w:r w:rsidRPr="00515E2D">
        <w:rPr>
          <w:rFonts w:ascii="Times New Roman" w:eastAsiaTheme="minorHAnsi" w:hAnsi="Times New Roman" w:cstheme="minorBidi"/>
          <w:sz w:val="24"/>
          <w:szCs w:val="24"/>
          <w:lang w:eastAsia="en-US"/>
        </w:rPr>
        <w:t>., преподаватель Колледжа ФГБОУ ВО «ГГУ».</w:t>
      </w: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45F9AC13"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3C46EF">
        <w:rPr>
          <w:rFonts w:ascii="Times New Roman" w:eastAsia="Calibri" w:hAnsi="Times New Roman"/>
          <w:sz w:val="24"/>
          <w:szCs w:val="24"/>
          <w:lang w:eastAsia="en-US"/>
        </w:rPr>
        <w:t>...11</w:t>
      </w:r>
    </w:p>
    <w:p w14:paraId="531192B4" w14:textId="1631FDA9"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5</w:t>
      </w:r>
    </w:p>
    <w:p w14:paraId="6435F3A2" w14:textId="1480231D"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51DD8E3C" w:rsidR="000B1D44" w:rsidRPr="00105C65" w:rsidRDefault="00975987" w:rsidP="00105C65">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proofErr w:type="gramStart"/>
      <w:r w:rsidRPr="00975987">
        <w:rPr>
          <w:rFonts w:ascii="Times New Roman" w:hAnsi="Times New Roman"/>
          <w:bCs/>
          <w:sz w:val="24"/>
          <w:szCs w:val="24"/>
        </w:rPr>
        <w:t>предмета  Литература</w:t>
      </w:r>
      <w:proofErr w:type="gramEnd"/>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w:t>
      </w:r>
      <w:r w:rsidR="00105C65">
        <w:rPr>
          <w:rFonts w:ascii="Times New Roman" w:hAnsi="Times New Roman"/>
          <w:bCs/>
          <w:sz w:val="24"/>
          <w:szCs w:val="24"/>
        </w:rPr>
        <w:t>:</w:t>
      </w:r>
      <w:r w:rsidRPr="00975987">
        <w:rPr>
          <w:rFonts w:ascii="Times New Roman" w:hAnsi="Times New Roman"/>
          <w:bCs/>
          <w:sz w:val="24"/>
          <w:szCs w:val="24"/>
        </w:rPr>
        <w:t xml:space="preserve"> </w:t>
      </w:r>
      <w:r w:rsidR="00105C65">
        <w:rPr>
          <w:rFonts w:ascii="Times New Roman" w:hAnsi="Times New Roman"/>
          <w:sz w:val="24"/>
          <w:szCs w:val="24"/>
        </w:rPr>
        <w:t xml:space="preserve">54.02.05  Живопись, </w:t>
      </w:r>
      <w:r w:rsidR="00105C65" w:rsidRPr="00105C65">
        <w:rPr>
          <w:rFonts w:ascii="Times New Roman" w:hAnsi="Times New Roman"/>
          <w:sz w:val="24"/>
          <w:szCs w:val="24"/>
        </w:rPr>
        <w:t>54.02.07  Скульптура</w:t>
      </w:r>
      <w:r w:rsidR="00BB600C" w:rsidRPr="00BB600C">
        <w:rPr>
          <w:rFonts w:ascii="Times New Roman" w:hAnsi="Times New Roman"/>
          <w:sz w:val="24"/>
          <w:szCs w:val="24"/>
        </w:rPr>
        <w:t>)</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201496C3" w:rsidR="00BB600C" w:rsidRPr="00105C65" w:rsidRDefault="009345B1" w:rsidP="00105C65">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105C65">
        <w:rPr>
          <w:rFonts w:ascii="Times New Roman" w:hAnsi="Times New Roman"/>
          <w:sz w:val="24"/>
          <w:szCs w:val="24"/>
        </w:rPr>
        <w:t xml:space="preserve"> специальностям </w:t>
      </w:r>
      <w:proofErr w:type="gramStart"/>
      <w:r w:rsidR="00105C65">
        <w:rPr>
          <w:rFonts w:ascii="Times New Roman" w:hAnsi="Times New Roman"/>
          <w:sz w:val="24"/>
          <w:szCs w:val="24"/>
        </w:rPr>
        <w:t>54.02.05  Живопись</w:t>
      </w:r>
      <w:proofErr w:type="gramEnd"/>
      <w:r w:rsidR="00105C65">
        <w:rPr>
          <w:rFonts w:ascii="Times New Roman" w:hAnsi="Times New Roman"/>
          <w:sz w:val="24"/>
          <w:szCs w:val="24"/>
        </w:rPr>
        <w:t xml:space="preserve">, </w:t>
      </w:r>
      <w:r w:rsidR="00105C65" w:rsidRPr="00105C65">
        <w:rPr>
          <w:rFonts w:ascii="Times New Roman" w:hAnsi="Times New Roman"/>
          <w:sz w:val="24"/>
          <w:szCs w:val="24"/>
        </w:rPr>
        <w:t>54.02.07  Скульптура</w:t>
      </w:r>
      <w:r w:rsidR="00105C65">
        <w:rPr>
          <w:rFonts w:ascii="Times New Roman" w:hAnsi="Times New Roman"/>
          <w:sz w:val="24"/>
          <w:szCs w:val="24"/>
        </w:rPr>
        <w:t xml:space="preserve"> </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2ADBC03B" w:rsidR="005A35EC" w:rsidRPr="003D09A9" w:rsidRDefault="005A35EC" w:rsidP="00A24CAF">
            <w:pPr>
              <w:rPr>
                <w:rFonts w:ascii="Times New Roman" w:eastAsiaTheme="minorHAnsi" w:hAnsi="Times New Roman"/>
                <w:lang w:eastAsia="en-US"/>
              </w:rPr>
            </w:pPr>
            <w:r w:rsidRPr="003D09A9">
              <w:rPr>
                <w:rFonts w:ascii="Times New Roman" w:hAnsi="Times New Roman"/>
              </w:rPr>
              <w:t xml:space="preserve">ОК 01. </w:t>
            </w:r>
            <w:r w:rsidR="00E04216"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1299EA4C"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02. </w:t>
            </w:r>
            <w:r w:rsidR="00CA7E2B"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47DEC1CF"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w:t>
            </w:r>
            <w:r w:rsidR="00105C65"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54CC7AF8" w:rsidR="00663DFF" w:rsidRPr="003D09A9" w:rsidRDefault="00E04216" w:rsidP="00E04216">
            <w:pPr>
              <w:rPr>
                <w:rFonts w:ascii="Times New Roman" w:eastAsiaTheme="minorHAnsi" w:hAnsi="Times New Roman"/>
                <w:lang w:eastAsia="en-US"/>
              </w:rPr>
            </w:pPr>
            <w:r>
              <w:rPr>
                <w:rFonts w:ascii="Times New Roman" w:eastAsiaTheme="minorHAnsi" w:hAnsi="Times New Roman"/>
                <w:lang w:eastAsia="en-US"/>
              </w:rPr>
              <w:lastRenderedPageBreak/>
              <w:t xml:space="preserve">ОК 04. </w:t>
            </w:r>
            <w:r w:rsidR="00105C65"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05820146" w14:textId="61453A35" w:rsidR="00E04216" w:rsidRPr="00E04216" w:rsidRDefault="00E04216" w:rsidP="00E04216">
            <w:pPr>
              <w:rPr>
                <w:rFonts w:ascii="Times New Roman" w:eastAsiaTheme="minorHAnsi" w:hAnsi="Times New Roman"/>
                <w:lang w:eastAsia="en-US"/>
              </w:rPr>
            </w:pPr>
            <w:r w:rsidRPr="00E04216">
              <w:rPr>
                <w:rFonts w:ascii="Times New Roman" w:eastAsiaTheme="minorHAnsi" w:hAnsi="Times New Roman"/>
                <w:lang w:eastAsia="en-US"/>
              </w:rPr>
              <w:t xml:space="preserve">ОК 6. </w:t>
            </w:r>
            <w:r w:rsidR="00CA7E2B"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bookmarkStart w:id="11" w:name="_GoBack"/>
            <w:bookmarkEnd w:id="11"/>
          </w:p>
          <w:p w14:paraId="2723B25B" w14:textId="3E9C1943" w:rsidR="00663DFF" w:rsidRPr="003D09A9" w:rsidRDefault="00663DFF" w:rsidP="00A24CAF">
            <w:pPr>
              <w:rPr>
                <w:rFonts w:ascii="Times New Roman" w:eastAsiaTheme="minorHAnsi" w:hAnsi="Times New Roman"/>
                <w:lang w:eastAsia="en-US"/>
              </w:rPr>
            </w:pP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социальных конфликтов среди обучающихся, основанных на </w:t>
      </w:r>
      <w:r w:rsidRPr="002B71B8">
        <w:rPr>
          <w:rFonts w:ascii="Times New Roman" w:hAnsi="Times New Roman"/>
          <w:sz w:val="24"/>
          <w:szCs w:val="24"/>
        </w:rPr>
        <w:lastRenderedPageBreak/>
        <w:t>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proofErr w:type="gramStart"/>
      <w:r w:rsidRPr="002B71B8">
        <w:rPr>
          <w:spacing w:val="-6"/>
        </w:rPr>
        <w:t>по</w:t>
      </w:r>
      <w:r w:rsidRPr="002B71B8">
        <w:t xml:space="preserve">  </w:t>
      </w:r>
      <w:r w:rsidRPr="002B71B8">
        <w:rPr>
          <w:spacing w:val="-2"/>
        </w:rPr>
        <w:t>учебному</w:t>
      </w:r>
      <w:proofErr w:type="gramEnd"/>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54C8D4F8" w14:textId="77777777" w:rsidR="003C46EF" w:rsidRDefault="003C46EF" w:rsidP="00975987">
      <w:pPr>
        <w:spacing w:after="0" w:line="240" w:lineRule="auto"/>
        <w:jc w:val="center"/>
        <w:rPr>
          <w:rFonts w:ascii="Times New Roman" w:hAnsi="Times New Roman"/>
          <w:b/>
          <w:caps/>
          <w:sz w:val="24"/>
          <w:szCs w:val="24"/>
        </w:rPr>
      </w:pPr>
    </w:p>
    <w:p w14:paraId="5E8FE7A5" w14:textId="77777777" w:rsidR="003C46EF" w:rsidRDefault="003C46EF" w:rsidP="00975987">
      <w:pPr>
        <w:spacing w:after="0" w:line="240" w:lineRule="auto"/>
        <w:jc w:val="center"/>
        <w:rPr>
          <w:rFonts w:ascii="Times New Roman" w:hAnsi="Times New Roman"/>
          <w:b/>
          <w:caps/>
          <w:sz w:val="24"/>
          <w:szCs w:val="24"/>
        </w:rPr>
      </w:pPr>
    </w:p>
    <w:p w14:paraId="5724F74A" w14:textId="77777777" w:rsidR="003C46EF" w:rsidRDefault="003C46EF" w:rsidP="00975987">
      <w:pPr>
        <w:spacing w:after="0" w:line="240" w:lineRule="auto"/>
        <w:jc w:val="center"/>
        <w:rPr>
          <w:rFonts w:ascii="Times New Roman" w:hAnsi="Times New Roman"/>
          <w:b/>
          <w:caps/>
          <w:sz w:val="24"/>
          <w:szCs w:val="24"/>
        </w:rPr>
      </w:pPr>
    </w:p>
    <w:p w14:paraId="67E1A42C" w14:textId="77777777" w:rsidR="003C46EF" w:rsidRDefault="003C46EF" w:rsidP="00975987">
      <w:pPr>
        <w:spacing w:after="0" w:line="240" w:lineRule="auto"/>
        <w:jc w:val="center"/>
        <w:rPr>
          <w:rFonts w:ascii="Times New Roman" w:hAnsi="Times New Roman"/>
          <w:b/>
          <w:caps/>
          <w:sz w:val="24"/>
          <w:szCs w:val="24"/>
        </w:rPr>
      </w:pPr>
    </w:p>
    <w:p w14:paraId="2A99350A" w14:textId="77777777" w:rsidR="003C46EF" w:rsidRDefault="003C46EF" w:rsidP="00975987">
      <w:pPr>
        <w:spacing w:after="0" w:line="240" w:lineRule="auto"/>
        <w:jc w:val="center"/>
        <w:rPr>
          <w:rFonts w:ascii="Times New Roman" w:hAnsi="Times New Roman"/>
          <w:b/>
          <w:caps/>
          <w:sz w:val="24"/>
          <w:szCs w:val="24"/>
        </w:rPr>
      </w:pPr>
    </w:p>
    <w:p w14:paraId="18C63698" w14:textId="77777777" w:rsidR="003C46EF" w:rsidRDefault="003C46EF" w:rsidP="00975987">
      <w:pPr>
        <w:spacing w:after="0" w:line="240" w:lineRule="auto"/>
        <w:jc w:val="center"/>
        <w:rPr>
          <w:rFonts w:ascii="Times New Roman" w:hAnsi="Times New Roman"/>
          <w:b/>
          <w:caps/>
          <w:sz w:val="24"/>
          <w:szCs w:val="24"/>
        </w:rPr>
      </w:pPr>
    </w:p>
    <w:p w14:paraId="53F67D7F" w14:textId="77777777" w:rsidR="003C46EF" w:rsidRDefault="003C46EF" w:rsidP="00975987">
      <w:pPr>
        <w:spacing w:after="0" w:line="240" w:lineRule="auto"/>
        <w:jc w:val="center"/>
        <w:rPr>
          <w:rFonts w:ascii="Times New Roman" w:hAnsi="Times New Roman"/>
          <w:b/>
          <w:caps/>
          <w:sz w:val="24"/>
          <w:szCs w:val="24"/>
        </w:rPr>
      </w:pPr>
    </w:p>
    <w:p w14:paraId="2746D130" w14:textId="524C4B6D"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2B0AC8">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77777777" w:rsidR="00155DD4" w:rsidRDefault="00155DD4"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2B0AC8">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1D33874F"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E393F">
              <w:rPr>
                <w:rFonts w:ascii="Times New Roman" w:hAnsi="Times New Roman"/>
                <w:b/>
                <w:bCs/>
                <w:sz w:val="24"/>
                <w:szCs w:val="24"/>
                <w:lang w:eastAsia="en-US"/>
              </w:rPr>
              <w:t>2</w:t>
            </w:r>
            <w:r>
              <w:rPr>
                <w:rFonts w:ascii="Times New Roman" w:hAnsi="Times New Roman"/>
                <w:b/>
                <w:bCs/>
                <w:sz w:val="24"/>
                <w:szCs w:val="24"/>
                <w:lang w:eastAsia="en-US"/>
              </w:rPr>
              <w:t xml:space="preserve"> (</w:t>
            </w:r>
            <w:r w:rsidR="009E393F">
              <w:rPr>
                <w:rFonts w:ascii="Times New Roman" w:hAnsi="Times New Roman"/>
                <w:b/>
                <w:bCs/>
                <w:sz w:val="24"/>
                <w:szCs w:val="24"/>
                <w:lang w:eastAsia="en-US"/>
              </w:rPr>
              <w:t>6</w:t>
            </w:r>
            <w:r>
              <w:rPr>
                <w:rFonts w:ascii="Times New Roman" w:hAnsi="Times New Roman"/>
                <w:b/>
                <w:bCs/>
                <w:sz w:val="24"/>
                <w:szCs w:val="24"/>
                <w:lang w:eastAsia="en-US"/>
              </w:rPr>
              <w:t>л.+6</w:t>
            </w:r>
            <w:r w:rsidR="001E75C4">
              <w:rPr>
                <w:rFonts w:ascii="Times New Roman" w:hAnsi="Times New Roman"/>
                <w:b/>
                <w:bCs/>
                <w:sz w:val="24"/>
                <w:szCs w:val="24"/>
                <w:lang w:eastAsia="en-US"/>
              </w:rPr>
              <w:t>сам</w:t>
            </w:r>
            <w:r w:rsidR="009E393F">
              <w:rPr>
                <w:rFonts w:ascii="Times New Roman" w:hAnsi="Times New Roman"/>
                <w:b/>
                <w:bCs/>
                <w:sz w:val="24"/>
                <w:szCs w:val="24"/>
                <w:lang w:eastAsia="en-US"/>
              </w:rPr>
              <w:t>.</w:t>
            </w:r>
            <w:r>
              <w:rPr>
                <w:rFonts w:ascii="Times New Roman" w:hAnsi="Times New Roman"/>
                <w:b/>
                <w:bCs/>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2B0AC8">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7480CD0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sidR="00E04216">
              <w:rPr>
                <w:rFonts w:ascii="Times New Roman" w:hAnsi="Times New Roman"/>
                <w:sz w:val="24"/>
                <w:szCs w:val="24"/>
                <w:lang w:eastAsia="en-US"/>
              </w:rPr>
              <w:t>К 03, ОК 04, ОК 06</w:t>
            </w:r>
          </w:p>
        </w:tc>
      </w:tr>
      <w:tr w:rsidR="00155DD4" w14:paraId="18F821E9" w14:textId="15BB5CEC" w:rsidTr="002B0AC8">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12AD4C23" w:rsidR="00155DD4" w:rsidRPr="008A6870" w:rsidRDefault="008A6870" w:rsidP="00155DD4">
            <w:pPr>
              <w:spacing w:after="0" w:line="240" w:lineRule="auto"/>
              <w:jc w:val="both"/>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w:t>
            </w:r>
            <w:r w:rsidRPr="008A6870">
              <w:rPr>
                <w:rFonts w:ascii="Times New Roman" w:hAnsi="Times New Roman"/>
                <w:sz w:val="24"/>
                <w:szCs w:val="24"/>
              </w:rPr>
              <w:t xml:space="preserve"> </w:t>
            </w:r>
            <w:r w:rsidRPr="008A6870">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w:t>
            </w:r>
            <w:proofErr w:type="spellStart"/>
            <w:r w:rsidRPr="008A6870">
              <w:rPr>
                <w:rFonts w:ascii="Times New Roman" w:hAnsi="Times New Roman"/>
                <w:i/>
                <w:sz w:val="24"/>
                <w:szCs w:val="24"/>
              </w:rPr>
              <w:t>Цыганы</w:t>
            </w:r>
            <w:proofErr w:type="spellEnd"/>
            <w:r w:rsidRPr="008A6870">
              <w:rPr>
                <w:rFonts w:ascii="Times New Roman" w:hAnsi="Times New Roman"/>
                <w:i/>
                <w:sz w:val="24"/>
                <w:szCs w:val="24"/>
              </w:rPr>
              <w:t>»; трагедия «Моцарт и Сальери».</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6848E586" w:rsidR="00155DD4" w:rsidRPr="002578FC"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20FCDE6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35B8A7" w14:textId="54715395" w:rsidR="00155DD4" w:rsidRPr="008A6870" w:rsidRDefault="008A6870" w:rsidP="008A6870">
            <w:pPr>
              <w:spacing w:after="0" w:line="240" w:lineRule="auto"/>
              <w:rPr>
                <w:rFonts w:ascii="Times New Roman" w:hAnsi="Times New Roman"/>
                <w:i/>
                <w:sz w:val="23"/>
                <w:szCs w:val="20"/>
              </w:rPr>
            </w:pPr>
            <w:r w:rsidRPr="008A6870">
              <w:rPr>
                <w:rFonts w:ascii="Times New Roman" w:hAnsi="Times New Roman"/>
                <w:i/>
                <w:sz w:val="23"/>
                <w:szCs w:val="20"/>
                <w:u w:val="single"/>
              </w:rPr>
              <w:t>Для самостоятельного изучения:</w:t>
            </w:r>
            <w:r w:rsidRPr="008A6870">
              <w:rPr>
                <w:rFonts w:ascii="Times New Roman" w:hAnsi="Times New Roman"/>
                <w:sz w:val="23"/>
                <w:szCs w:val="20"/>
              </w:rPr>
              <w:t xml:space="preserve"> </w:t>
            </w:r>
            <w:r w:rsidRPr="008A6870">
              <w:rPr>
                <w:rFonts w:ascii="Times New Roman" w:hAnsi="Times New Roman"/>
                <w:i/>
                <w:sz w:val="23"/>
                <w:szCs w:val="20"/>
              </w:rPr>
              <w:t xml:space="preserve">«Наполеон»,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w:t>
            </w:r>
            <w:r w:rsidRPr="008A6870">
              <w:rPr>
                <w:rFonts w:ascii="Times New Roman" w:hAnsi="Times New Roman"/>
                <w:i/>
                <w:sz w:val="23"/>
                <w:szCs w:val="20"/>
              </w:rPr>
              <w:lastRenderedPageBreak/>
              <w:t>«Оправдание», «Она не гордой красотой…», «К портрету», «Силуэт», «Желание», «Памяти А.И. Одоевского», «Листок», «Пленный рыцарь», «Три пальмы», «Благодарность», «Пророк». Драма «Маскарад».</w:t>
            </w:r>
          </w:p>
        </w:tc>
        <w:tc>
          <w:tcPr>
            <w:tcW w:w="2346" w:type="dxa"/>
            <w:tcBorders>
              <w:left w:val="single" w:sz="4" w:space="0" w:color="auto"/>
              <w:bottom w:val="single" w:sz="4" w:space="0" w:color="auto"/>
              <w:right w:val="single" w:sz="4" w:space="0" w:color="auto"/>
            </w:tcBorders>
            <w:vAlign w:val="center"/>
          </w:tcPr>
          <w:p w14:paraId="08F9C540" w14:textId="572D871E"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lastRenderedPageBreak/>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2B0AC8">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176B9695" w:rsidR="00155DD4" w:rsidRPr="004D1138"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1D99816B"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1D7B85A" w14:textId="1B34A3C8" w:rsidTr="002B0AC8">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51ABB580" w:rsidR="00155DD4" w:rsidRPr="008A6870" w:rsidRDefault="008A6870" w:rsidP="00155DD4">
            <w:pPr>
              <w:spacing w:after="0" w:line="240" w:lineRule="auto"/>
              <w:jc w:val="both"/>
              <w:rPr>
                <w:rFonts w:ascii="Times New Roman" w:hAnsi="Times New Roman"/>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rPr>
              <w:t xml:space="preserve"> </w:t>
            </w:r>
            <w:r w:rsidRPr="008A6870">
              <w:rPr>
                <w:rFonts w:ascii="Times New Roman"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391E096D" w:rsidR="00155DD4" w:rsidRDefault="001E75C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54</w:t>
            </w:r>
          </w:p>
          <w:p w14:paraId="3EB8B560" w14:textId="5A0A399A"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w:t>
            </w:r>
            <w:r w:rsidR="009E393F">
              <w:rPr>
                <w:rFonts w:ascii="Times New Roman" w:hAnsi="Times New Roman"/>
                <w:b/>
                <w:sz w:val="24"/>
                <w:szCs w:val="24"/>
                <w:lang w:eastAsia="en-US"/>
              </w:rPr>
              <w:t>8</w:t>
            </w:r>
            <w:r>
              <w:rPr>
                <w:rFonts w:ascii="Times New Roman" w:hAnsi="Times New Roman"/>
                <w:b/>
                <w:sz w:val="24"/>
                <w:szCs w:val="24"/>
                <w:lang w:eastAsia="en-US"/>
              </w:rPr>
              <w:t>л.+16</w:t>
            </w:r>
            <w:r w:rsidR="001E75C4">
              <w:rPr>
                <w:rFonts w:ascii="Times New Roman" w:hAnsi="Times New Roman"/>
                <w:b/>
                <w:sz w:val="24"/>
                <w:szCs w:val="24"/>
                <w:lang w:eastAsia="en-US"/>
              </w:rPr>
              <w:t>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2B0AC8">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А.Н. Островский. Личность и судьба драматурга. «Гроза». «Тёмное царство» в изображении 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77777777" w:rsidR="00155DD4" w:rsidRPr="004D1138" w:rsidRDefault="00155DD4" w:rsidP="00155DD4">
            <w:pPr>
              <w:spacing w:after="0" w:line="240" w:lineRule="auto"/>
              <w:jc w:val="center"/>
              <w:rPr>
                <w:rFonts w:ascii="Times New Roman" w:hAnsi="Times New Roman"/>
                <w:iCs/>
                <w:sz w:val="24"/>
                <w:szCs w:val="24"/>
                <w:lang w:eastAsia="en-US"/>
              </w:rPr>
            </w:pPr>
            <w:r w:rsidRPr="004D1138">
              <w:rPr>
                <w:rFonts w:ascii="Times New Roman" w:hAnsi="Times New Roman"/>
                <w:i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10B5480D" w14:textId="3C676EEC" w:rsidR="00155DD4" w:rsidRPr="004D1138" w:rsidRDefault="00E04216"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174361E1" w14:textId="0860EB5C" w:rsidTr="002B0AC8">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3E0C709" w14:textId="77777777" w:rsidR="008A6870" w:rsidRPr="008A6870" w:rsidRDefault="008A6870" w:rsidP="008A6870">
            <w:pPr>
              <w:spacing w:after="0" w:line="240" w:lineRule="auto"/>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Pr="008A6870">
              <w:rPr>
                <w:rFonts w:ascii="Times New Roman" w:hAnsi="Times New Roman"/>
                <w:i/>
                <w:sz w:val="24"/>
                <w:szCs w:val="24"/>
                <w:lang w:val="fr-FR"/>
              </w:rPr>
              <w:t>Драма «Бесприданница». Тема. Проблематика. Конфликт. Система персонажей.. «Горячее сердце Ларисы Огудаловой»</w:t>
            </w:r>
            <w:r w:rsidRPr="008A6870">
              <w:rPr>
                <w:rFonts w:ascii="Times New Roman" w:hAnsi="Times New Roman"/>
                <w:i/>
                <w:sz w:val="24"/>
                <w:szCs w:val="24"/>
              </w:rPr>
              <w:t>.</w:t>
            </w:r>
          </w:p>
          <w:p w14:paraId="61E8BED5" w14:textId="01406490" w:rsidR="00155DD4" w:rsidRPr="004D1138" w:rsidRDefault="008A6870" w:rsidP="008A6870">
            <w:pPr>
              <w:spacing w:after="0" w:line="240" w:lineRule="auto"/>
              <w:rPr>
                <w:rFonts w:ascii="Times New Roman" w:hAnsi="Times New Roman"/>
                <w:i/>
                <w:sz w:val="23"/>
                <w:szCs w:val="20"/>
              </w:rPr>
            </w:pPr>
            <w:r w:rsidRPr="008A6870">
              <w:rPr>
                <w:rFonts w:ascii="Times New Roman" w:hAnsi="Times New Roman"/>
                <w:i/>
                <w:sz w:val="24"/>
                <w:szCs w:val="24"/>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 xml:space="preserve">И.А. Гончаров. Личность и судьба. Роман «Обломов». Обломов и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xml:space="preserve">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31088AC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894E28C" w14:textId="67DAF92C" w:rsidR="008A6870" w:rsidRPr="00955DEF" w:rsidRDefault="008A6870" w:rsidP="008A6870">
            <w:pPr>
              <w:spacing w:after="0" w:line="240" w:lineRule="auto"/>
              <w:rPr>
                <w:rFonts w:ascii="Times New Roman" w:hAnsi="Times New Roman"/>
                <w:i/>
                <w:iCs/>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00955DEF" w:rsidRPr="00955DEF">
              <w:rPr>
                <w:rFonts w:ascii="Times New Roman" w:hAnsi="Times New Roman"/>
                <w:i/>
                <w:iCs/>
                <w:sz w:val="24"/>
                <w:szCs w:val="24"/>
              </w:rPr>
              <w:t>Книга очерков «Фрегат Паллада», романы «Обыкновенная история», «Обрыв» (по выбору).</w:t>
            </w:r>
          </w:p>
          <w:p w14:paraId="7A1BF323" w14:textId="4FBAB0F1" w:rsidR="00155DD4" w:rsidRDefault="00155DD4" w:rsidP="008A6870">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447EA2" w14:paraId="6534996B" w14:textId="77777777" w:rsidTr="002B0AC8">
        <w:trPr>
          <w:trHeight w:val="1032"/>
          <w:jc w:val="center"/>
        </w:trPr>
        <w:tc>
          <w:tcPr>
            <w:tcW w:w="2946" w:type="dxa"/>
            <w:tcBorders>
              <w:top w:val="single" w:sz="4" w:space="0" w:color="auto"/>
              <w:left w:val="single" w:sz="4" w:space="0" w:color="auto"/>
              <w:right w:val="single" w:sz="4" w:space="0" w:color="auto"/>
            </w:tcBorders>
          </w:tcPr>
          <w:p w14:paraId="07C5F0F3" w14:textId="30972006" w:rsidR="00447EA2" w:rsidRDefault="00893F55" w:rsidP="00155DD4">
            <w:pPr>
              <w:spacing w:after="0" w:line="240" w:lineRule="auto"/>
              <w:rPr>
                <w:rFonts w:ascii="Times New Roman" w:hAnsi="Times New Roman"/>
                <w:b/>
                <w:sz w:val="24"/>
                <w:szCs w:val="24"/>
                <w:lang w:eastAsia="en-US"/>
              </w:rPr>
            </w:pPr>
            <w:r w:rsidRPr="00893F55">
              <w:rPr>
                <w:rFonts w:ascii="Times New Roman" w:hAnsi="Times New Roman"/>
                <w:b/>
                <w:bCs/>
                <w:sz w:val="24"/>
                <w:szCs w:val="24"/>
                <w:lang w:eastAsia="en-US"/>
              </w:rPr>
              <w:lastRenderedPageBreak/>
              <w:t>Тема 2.3.</w:t>
            </w:r>
            <w:r w:rsidRPr="00893F55">
              <w:rPr>
                <w:rFonts w:ascii="Times New Roman" w:hAnsi="Times New Roman"/>
                <w:sz w:val="24"/>
                <w:szCs w:val="24"/>
                <w:lang w:eastAsia="en-US"/>
              </w:rPr>
              <w:t xml:space="preserve"> </w:t>
            </w:r>
            <w:r w:rsidR="00447EA2" w:rsidRPr="00893F55">
              <w:rPr>
                <w:rFonts w:ascii="Times New Roman" w:hAnsi="Times New Roman"/>
                <w:sz w:val="24"/>
                <w:szCs w:val="24"/>
                <w:lang w:eastAsia="en-US"/>
              </w:rPr>
              <w:t>Личность И.С. Тургенева. «Лишние люди» в романах И.С. Тургенева.</w:t>
            </w:r>
          </w:p>
        </w:tc>
        <w:tc>
          <w:tcPr>
            <w:tcW w:w="7354" w:type="dxa"/>
            <w:tcBorders>
              <w:top w:val="single" w:sz="4" w:space="0" w:color="auto"/>
              <w:left w:val="single" w:sz="4" w:space="0" w:color="auto"/>
              <w:bottom w:val="single" w:sz="4" w:space="0" w:color="auto"/>
              <w:right w:val="single" w:sz="4" w:space="0" w:color="auto"/>
            </w:tcBorders>
          </w:tcPr>
          <w:p w14:paraId="4FB959F7" w14:textId="5D4CBCCE" w:rsidR="00447EA2" w:rsidRDefault="00447EA2"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Тургенева. </w:t>
            </w:r>
            <w:r w:rsidRPr="00447EA2">
              <w:rPr>
                <w:rFonts w:ascii="Times New Roman" w:hAnsi="Times New Roman"/>
                <w:sz w:val="24"/>
                <w:szCs w:val="24"/>
                <w:lang w:eastAsia="en-US"/>
              </w:rPr>
              <w:t>Тип «лишнего человека» в русской литературе</w:t>
            </w:r>
            <w:r>
              <w:rPr>
                <w:rFonts w:ascii="Times New Roman" w:hAnsi="Times New Roman"/>
                <w:sz w:val="24"/>
                <w:szCs w:val="24"/>
                <w:lang w:eastAsia="en-US"/>
              </w:rPr>
              <w:t>. Образы лишних людей в романах «Рудин», «Дворянское гнездо».</w:t>
            </w:r>
          </w:p>
        </w:tc>
        <w:tc>
          <w:tcPr>
            <w:tcW w:w="2346" w:type="dxa"/>
            <w:tcBorders>
              <w:top w:val="single" w:sz="4" w:space="0" w:color="auto"/>
              <w:left w:val="single" w:sz="4" w:space="0" w:color="auto"/>
              <w:bottom w:val="single" w:sz="4" w:space="0" w:color="auto"/>
              <w:right w:val="single" w:sz="4" w:space="0" w:color="auto"/>
            </w:tcBorders>
            <w:vAlign w:val="center"/>
          </w:tcPr>
          <w:p w14:paraId="14BD41B5" w14:textId="63F4147C" w:rsidR="00447EA2" w:rsidRPr="00447EA2" w:rsidRDefault="00447EA2" w:rsidP="00155DD4">
            <w:pPr>
              <w:spacing w:after="0" w:line="240" w:lineRule="auto"/>
              <w:jc w:val="center"/>
              <w:rPr>
                <w:rFonts w:ascii="Times New Roman" w:hAnsi="Times New Roman"/>
                <w:iCs/>
                <w:sz w:val="24"/>
                <w:szCs w:val="24"/>
                <w:lang w:eastAsia="en-US"/>
              </w:rPr>
            </w:pPr>
            <w:r w:rsidRPr="00447EA2">
              <w:rPr>
                <w:rFonts w:ascii="Times New Roman" w:hAnsi="Times New Roman"/>
                <w:iCs/>
                <w:sz w:val="24"/>
                <w:szCs w:val="24"/>
                <w:lang w:eastAsia="en-US"/>
              </w:rPr>
              <w:t>2</w:t>
            </w:r>
          </w:p>
        </w:tc>
        <w:tc>
          <w:tcPr>
            <w:tcW w:w="1914" w:type="dxa"/>
            <w:tcBorders>
              <w:top w:val="single" w:sz="4" w:space="0" w:color="auto"/>
              <w:left w:val="single" w:sz="4" w:space="0" w:color="auto"/>
              <w:right w:val="single" w:sz="4" w:space="0" w:color="auto"/>
            </w:tcBorders>
          </w:tcPr>
          <w:p w14:paraId="3B8E8296"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5042DD66" w14:textId="5C41565E" w:rsidTr="002B0AC8">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0E2007AE"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185B0CED"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507E57" w:rsidRDefault="00155DD4" w:rsidP="00155DD4">
            <w:pPr>
              <w:spacing w:after="0" w:line="240" w:lineRule="auto"/>
              <w:jc w:val="center"/>
              <w:rPr>
                <w:rFonts w:ascii="Times New Roman" w:hAnsi="Times New Roman"/>
                <w:iCs/>
                <w:sz w:val="24"/>
                <w:szCs w:val="24"/>
                <w:lang w:eastAsia="en-US"/>
              </w:rPr>
            </w:pPr>
            <w:r w:rsidRPr="00507E57">
              <w:rPr>
                <w:rFonts w:ascii="Times New Roman" w:hAnsi="Times New Roman"/>
                <w:iCs/>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79DFD3DB" w:rsidR="00155DD4" w:rsidRDefault="00E04216"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8C000F7" w14:textId="2E34651F" w:rsidTr="002B0AC8">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5DC272A9" w:rsidR="00155DD4"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Повести «Ася», «Первая любовь»; «Романы «Рудин», «Дворянское гнездо», «Накануне» (один-два романа по выбору); статья М.А. Антоновича. «</w:t>
            </w:r>
            <w:proofErr w:type="spellStart"/>
            <w:r w:rsidRPr="00955DEF">
              <w:rPr>
                <w:rFonts w:ascii="Times New Roman" w:hAnsi="Times New Roman"/>
                <w:i/>
                <w:sz w:val="24"/>
                <w:szCs w:val="24"/>
              </w:rPr>
              <w:t>Асмодей</w:t>
            </w:r>
            <w:proofErr w:type="spellEnd"/>
            <w:r w:rsidRPr="00955DEF">
              <w:rPr>
                <w:rFonts w:ascii="Times New Roman" w:hAnsi="Times New Roman"/>
                <w:i/>
                <w:sz w:val="24"/>
                <w:szCs w:val="24"/>
              </w:rPr>
              <w:t xml:space="preserve"> нашего времени». Стихотворения в прозе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Pr="00507E57" w:rsidRDefault="00155DD4" w:rsidP="00155DD4">
            <w:pPr>
              <w:spacing w:after="0" w:line="240" w:lineRule="auto"/>
              <w:jc w:val="center"/>
              <w:rPr>
                <w:rFonts w:ascii="Times New Roman" w:hAnsi="Times New Roman"/>
                <w:i/>
                <w:iCs/>
                <w:sz w:val="24"/>
                <w:szCs w:val="24"/>
                <w:lang w:eastAsia="en-US"/>
              </w:rPr>
            </w:pPr>
            <w:r w:rsidRPr="00507E57">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955DEF" w14:paraId="42BD46E2" w14:textId="5514DF81"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08F1EA29" w14:textId="2EEEBEBD" w:rsidR="00955DEF" w:rsidRDefault="00955DEF"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955DEF" w:rsidRPr="003C6679" w:rsidRDefault="00955DEF"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955DEF" w:rsidRDefault="00955DEF"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196B4185" w14:textId="77777777" w:rsidR="00955DEF" w:rsidRPr="003C6679" w:rsidRDefault="00955DEF"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c>
          <w:tcPr>
            <w:tcW w:w="1914" w:type="dxa"/>
            <w:vMerge w:val="restart"/>
            <w:tcBorders>
              <w:top w:val="single" w:sz="4" w:space="0" w:color="auto"/>
              <w:left w:val="single" w:sz="4" w:space="0" w:color="auto"/>
              <w:right w:val="single" w:sz="4" w:space="0" w:color="auto"/>
            </w:tcBorders>
          </w:tcPr>
          <w:p w14:paraId="1CCF2AF6" w14:textId="23887309" w:rsidR="00955DEF" w:rsidRP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955DEF" w14:paraId="13ED59CB" w14:textId="77777777" w:rsidTr="00105C65">
        <w:trPr>
          <w:trHeight w:val="555"/>
          <w:jc w:val="center"/>
        </w:trPr>
        <w:tc>
          <w:tcPr>
            <w:tcW w:w="2946" w:type="dxa"/>
            <w:vMerge/>
            <w:tcBorders>
              <w:left w:val="single" w:sz="4" w:space="0" w:color="auto"/>
              <w:right w:val="single" w:sz="4" w:space="0" w:color="auto"/>
            </w:tcBorders>
          </w:tcPr>
          <w:p w14:paraId="71EA132B" w14:textId="77777777" w:rsidR="00955DEF" w:rsidRDefault="00955DEF"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BEE5B26" w14:textId="39A4181B" w:rsidR="00955DEF"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i/>
                <w:sz w:val="24"/>
                <w:szCs w:val="24"/>
                <w:lang w:eastAsia="en-US"/>
              </w:rPr>
              <w:t xml:space="preserve"> Стихотворения Тютчева: «Сны», «О чем ты воешь, </w:t>
            </w:r>
            <w:proofErr w:type="spellStart"/>
            <w:r w:rsidRPr="00955DEF">
              <w:rPr>
                <w:rFonts w:ascii="Times New Roman" w:hAnsi="Times New Roman"/>
                <w:i/>
                <w:sz w:val="24"/>
                <w:szCs w:val="24"/>
                <w:lang w:eastAsia="en-US"/>
              </w:rPr>
              <w:t>ветр</w:t>
            </w:r>
            <w:proofErr w:type="spellEnd"/>
            <w:r w:rsidRPr="00955DEF">
              <w:rPr>
                <w:rFonts w:ascii="Times New Roman" w:hAnsi="Times New Roman"/>
                <w:i/>
                <w:sz w:val="24"/>
                <w:szCs w:val="24"/>
                <w:lang w:eastAsia="en-US"/>
              </w:rPr>
              <w:t xml:space="preserve">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 Фета: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955DEF">
              <w:rPr>
                <w:rFonts w:ascii="Times New Roman" w:hAnsi="Times New Roman"/>
                <w:sz w:val="24"/>
                <w:szCs w:val="24"/>
                <w:lang w:eastAsia="en-US"/>
              </w:rPr>
              <w:t xml:space="preserve">. </w:t>
            </w:r>
            <w:r w:rsidRPr="00955DEF">
              <w:rPr>
                <w:rFonts w:ascii="Times New Roman" w:hAnsi="Times New Roman"/>
                <w:i/>
                <w:sz w:val="24"/>
                <w:szCs w:val="24"/>
                <w:lang w:eastAsia="en-US"/>
              </w:rPr>
              <w:t>Стихотворения Некрасова:</w:t>
            </w:r>
            <w:r w:rsidRPr="00955DEF">
              <w:rPr>
                <w:rFonts w:ascii="Times New Roman" w:hAnsi="Times New Roman"/>
                <w:i/>
                <w:sz w:val="24"/>
                <w:szCs w:val="24"/>
                <w:lang w:val="fr-FR" w:eastAsia="en-US"/>
              </w:rPr>
              <w:t xml:space="preserve"> «Есть женщины в русских селеньях…». Образ Матрены Тимофеевны. Нравственный идеал счастья в поэме «Кому на Руси жить хорошо».</w:t>
            </w:r>
          </w:p>
        </w:tc>
        <w:tc>
          <w:tcPr>
            <w:tcW w:w="2346" w:type="dxa"/>
            <w:tcBorders>
              <w:left w:val="single" w:sz="4" w:space="0" w:color="auto"/>
              <w:bottom w:val="single" w:sz="4" w:space="0" w:color="auto"/>
              <w:right w:val="single" w:sz="4" w:space="0" w:color="auto"/>
            </w:tcBorders>
            <w:vAlign w:val="center"/>
          </w:tcPr>
          <w:p w14:paraId="422B8477" w14:textId="7BAC0709" w:rsidR="00955DEF" w:rsidRPr="00955DEF" w:rsidRDefault="00955DEF"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A85A3E5" w14:textId="77777777" w:rsidR="00955DEF" w:rsidRPr="002B71B8" w:rsidRDefault="00955DEF" w:rsidP="00155DD4">
            <w:pPr>
              <w:spacing w:after="0" w:line="240" w:lineRule="auto"/>
              <w:jc w:val="center"/>
              <w:rPr>
                <w:rFonts w:ascii="Times New Roman" w:hAnsi="Times New Roman"/>
                <w:sz w:val="24"/>
                <w:szCs w:val="24"/>
                <w:lang w:eastAsia="en-US"/>
              </w:rPr>
            </w:pPr>
          </w:p>
        </w:tc>
      </w:tr>
      <w:tr w:rsidR="00447EA2" w14:paraId="48EA408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2ED2B075" w14:textId="73E5E3B4" w:rsidR="00447EA2" w:rsidRPr="00893F55" w:rsidRDefault="00893F55" w:rsidP="00155DD4">
            <w:pPr>
              <w:spacing w:after="0" w:line="240" w:lineRule="auto"/>
              <w:rPr>
                <w:rFonts w:ascii="Times New Roman" w:hAnsi="Times New Roman"/>
                <w:bCs/>
                <w:sz w:val="24"/>
                <w:szCs w:val="24"/>
                <w:lang w:eastAsia="en-US"/>
              </w:rPr>
            </w:pPr>
            <w:r w:rsidRPr="00893F55">
              <w:rPr>
                <w:rFonts w:ascii="Times New Roman" w:hAnsi="Times New Roman"/>
                <w:b/>
                <w:sz w:val="24"/>
                <w:szCs w:val="24"/>
                <w:lang w:eastAsia="en-US"/>
              </w:rPr>
              <w:t>Тема 2.6.</w:t>
            </w:r>
            <w:r w:rsidRPr="00893F55">
              <w:rPr>
                <w:rFonts w:ascii="Times New Roman" w:hAnsi="Times New Roman"/>
                <w:bCs/>
                <w:sz w:val="24"/>
                <w:szCs w:val="24"/>
                <w:lang w:eastAsia="en-US"/>
              </w:rPr>
              <w:t xml:space="preserve"> </w:t>
            </w:r>
            <w:r w:rsidR="00327EC7" w:rsidRPr="00893F55">
              <w:rPr>
                <w:rFonts w:ascii="Times New Roman" w:hAnsi="Times New Roman"/>
                <w:bCs/>
                <w:sz w:val="24"/>
                <w:szCs w:val="24"/>
                <w:lang w:eastAsia="en-US"/>
              </w:rPr>
              <w:t>Жизнь и творчество А. К. Толстого</w:t>
            </w:r>
          </w:p>
        </w:tc>
        <w:tc>
          <w:tcPr>
            <w:tcW w:w="7354" w:type="dxa"/>
            <w:tcBorders>
              <w:top w:val="single" w:sz="4" w:space="0" w:color="auto"/>
              <w:left w:val="single" w:sz="4" w:space="0" w:color="auto"/>
              <w:bottom w:val="single" w:sz="4" w:space="0" w:color="auto"/>
              <w:right w:val="single" w:sz="4" w:space="0" w:color="auto"/>
            </w:tcBorders>
          </w:tcPr>
          <w:p w14:paraId="63C83831" w14:textId="22AB1FCC" w:rsidR="00447EA2" w:rsidRDefault="00447EA2" w:rsidP="00155DD4">
            <w:pPr>
              <w:spacing w:after="0" w:line="240" w:lineRule="auto"/>
              <w:jc w:val="both"/>
              <w:rPr>
                <w:rFonts w:ascii="Times New Roman" w:hAnsi="Times New Roman"/>
                <w:sz w:val="24"/>
                <w:szCs w:val="24"/>
                <w:lang w:eastAsia="en-US"/>
              </w:rPr>
            </w:pPr>
            <w:r w:rsidRPr="00447EA2">
              <w:rPr>
                <w:rFonts w:ascii="Times New Roman" w:hAnsi="Times New Roman"/>
                <w:sz w:val="24"/>
                <w:szCs w:val="24"/>
                <w:lang w:val="fr-FR" w:eastAsia="en-US"/>
              </w:rPr>
              <w:t xml:space="preserve">Обзор жизни и творчества А.К.Толстого. </w:t>
            </w:r>
            <w:r w:rsidRPr="00447EA2">
              <w:rPr>
                <w:rFonts w:ascii="Times New Roman" w:hAnsi="Times New Roman"/>
                <w:sz w:val="24"/>
                <w:szCs w:val="24"/>
                <w:lang w:eastAsia="en-US"/>
              </w:rPr>
              <w:t xml:space="preserve">Основные мотивы лирики. </w:t>
            </w:r>
            <w:r w:rsidRPr="00447EA2">
              <w:rPr>
                <w:rFonts w:ascii="Times New Roman" w:hAnsi="Times New Roman"/>
                <w:sz w:val="24"/>
                <w:szCs w:val="24"/>
                <w:lang w:val="fr-FR" w:eastAsia="en-US"/>
              </w:rPr>
              <w:t>Своеобразие художественного мира А.К.Толстого.</w:t>
            </w:r>
          </w:p>
        </w:tc>
        <w:tc>
          <w:tcPr>
            <w:tcW w:w="2346" w:type="dxa"/>
            <w:tcBorders>
              <w:top w:val="single" w:sz="4" w:space="0" w:color="auto"/>
              <w:left w:val="single" w:sz="4" w:space="0" w:color="auto"/>
              <w:bottom w:val="single" w:sz="4" w:space="0" w:color="auto"/>
              <w:right w:val="single" w:sz="4" w:space="0" w:color="auto"/>
            </w:tcBorders>
            <w:vAlign w:val="center"/>
          </w:tcPr>
          <w:p w14:paraId="132098C7" w14:textId="22AD4A1A" w:rsidR="00447EA2" w:rsidRDefault="00327EC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491D020"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191DF6B0" w14:textId="0395A1D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6D77AF4" w14:textId="7A81E24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w:t>
            </w:r>
            <w:r w:rsidR="00893F55">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Н.С. Лесков «Очарованный странник»</w:t>
            </w:r>
          </w:p>
        </w:tc>
        <w:tc>
          <w:tcPr>
            <w:tcW w:w="7354" w:type="dxa"/>
            <w:tcBorders>
              <w:top w:val="single" w:sz="4" w:space="0" w:color="auto"/>
              <w:left w:val="single" w:sz="4" w:space="0" w:color="auto"/>
              <w:bottom w:val="single" w:sz="4" w:space="0" w:color="auto"/>
              <w:right w:val="single" w:sz="4" w:space="0" w:color="auto"/>
            </w:tcBorders>
            <w:hideMark/>
          </w:tcPr>
          <w:p w14:paraId="5394C41F"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Смысл названия повести. Образ Ивана </w:t>
            </w:r>
            <w:proofErr w:type="spellStart"/>
            <w:r>
              <w:rPr>
                <w:rFonts w:ascii="Times New Roman" w:hAnsi="Times New Roman"/>
                <w:sz w:val="24"/>
                <w:szCs w:val="24"/>
                <w:lang w:eastAsia="en-US"/>
              </w:rPr>
              <w:t>Флягина</w:t>
            </w:r>
            <w:proofErr w:type="spellEnd"/>
            <w:r>
              <w:rPr>
                <w:rFonts w:ascii="Times New Roman" w:hAnsi="Times New Roman"/>
                <w:sz w:val="24"/>
                <w:szCs w:val="24"/>
                <w:lang w:eastAsia="en-US"/>
              </w:rPr>
              <w:t>.</w:t>
            </w:r>
          </w:p>
          <w:p w14:paraId="0D34BF2B"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B96894C"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E6F9772" w14:textId="39E0498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40C7EA6" w14:textId="3A11A311" w:rsidTr="002B0AC8">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17BF433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27DA595"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Сатира Салтыкова-Щедрина и современное государственное устройство (главы: «Опись градоначальнико</w:t>
            </w:r>
            <w:r w:rsidR="0024408A">
              <w:rPr>
                <w:rFonts w:ascii="Times New Roman" w:hAnsi="Times New Roman"/>
                <w:sz w:val="24"/>
                <w:szCs w:val="24"/>
                <w:lang w:eastAsia="en-US"/>
              </w:rPr>
              <w:t>в</w:t>
            </w:r>
            <w:r>
              <w:rPr>
                <w:rFonts w:ascii="Times New Roman" w:hAnsi="Times New Roman"/>
                <w:sz w:val="24"/>
                <w:szCs w:val="24"/>
                <w:lang w:eastAsia="en-US"/>
              </w:rPr>
              <w:t xml:space="preserve">»,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6732250E"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A994EC" w14:textId="137E7F08"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5F798B9B" w14:textId="274296DB" w:rsidTr="002B0AC8">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6CF15333"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Роман «Господа Головлевы»; сказки «Орел-меценат», «Либерал» и др.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2B0AC8">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64B23BB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очищение. «Двойники» Раскольникова. Эволюция идеи «</w:t>
            </w:r>
            <w:proofErr w:type="spellStart"/>
            <w:r>
              <w:rPr>
                <w:rFonts w:ascii="Times New Roman" w:hAnsi="Times New Roman"/>
                <w:sz w:val="24"/>
                <w:szCs w:val="24"/>
                <w:lang w:eastAsia="en-US"/>
              </w:rPr>
              <w:t>двойничества</w:t>
            </w:r>
            <w:proofErr w:type="spellEnd"/>
            <w:r>
              <w:rPr>
                <w:rFonts w:ascii="Times New Roman" w:hAnsi="Times New Roman"/>
                <w:sz w:val="24"/>
                <w:szCs w:val="24"/>
                <w:lang w:eastAsia="en-US"/>
              </w:rPr>
              <w:t>».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744C88C0" w:rsidR="00155DD4" w:rsidRPr="003C6679"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4E95DD28" w14:textId="79D4ECC3"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CD5C22A" w14:textId="03B0DC71" w:rsidTr="002B0AC8">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3B03DCAC"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sz w:val="24"/>
                <w:szCs w:val="24"/>
                <w:u w:val="single"/>
              </w:rPr>
              <w:t xml:space="preserve">Для самостоятельного изучения: </w:t>
            </w:r>
            <w:r w:rsidRPr="00955DEF">
              <w:rPr>
                <w:rFonts w:ascii="Times New Roman" w:hAnsi="Times New Roman"/>
                <w:i/>
                <w:iCs/>
                <w:sz w:val="24"/>
                <w:szCs w:val="24"/>
              </w:rPr>
              <w:t>Обзор романа «Униженные и оскорбленные» или «Идиот»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16299A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10</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05C3953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и </w:t>
            </w:r>
            <w:proofErr w:type="spellStart"/>
            <w:r>
              <w:rPr>
                <w:rFonts w:ascii="Times New Roman" w:hAnsi="Times New Roman"/>
                <w:sz w:val="24"/>
                <w:szCs w:val="24"/>
                <w:lang w:eastAsia="en-US"/>
              </w:rPr>
              <w:t>лжепатриотизма</w:t>
            </w:r>
            <w:proofErr w:type="spellEnd"/>
            <w:r>
              <w:rPr>
                <w:rFonts w:ascii="Times New Roman" w:hAnsi="Times New Roman"/>
                <w:sz w:val="24"/>
                <w:szCs w:val="24"/>
                <w:lang w:eastAsia="en-US"/>
              </w:rPr>
              <w:t xml:space="preserve"> светского общества.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140C7AB" w:rsidR="00155DD4"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tcBorders>
              <w:top w:val="single" w:sz="4" w:space="0" w:color="auto"/>
              <w:left w:val="single" w:sz="4" w:space="0" w:color="auto"/>
              <w:bottom w:val="single" w:sz="4" w:space="0" w:color="auto"/>
              <w:right w:val="single" w:sz="4" w:space="0" w:color="auto"/>
            </w:tcBorders>
          </w:tcPr>
          <w:p w14:paraId="59408190" w14:textId="5EA715C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D907A33" w14:textId="1AB765AE"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3D5127C" w14:textId="448C0029"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11</w:t>
            </w:r>
            <w:r>
              <w:rPr>
                <w:rFonts w:ascii="Times New Roman" w:hAnsi="Times New Roman"/>
                <w:b/>
                <w:sz w:val="24"/>
                <w:szCs w:val="24"/>
                <w:lang w:eastAsia="en-US"/>
              </w:rPr>
              <w:t xml:space="preserve">. </w:t>
            </w:r>
            <w:r>
              <w:rPr>
                <w:rFonts w:ascii="Times New Roman" w:hAnsi="Times New Roman"/>
                <w:sz w:val="24"/>
                <w:szCs w:val="24"/>
                <w:lang w:eastAsia="en-US"/>
              </w:rPr>
              <w:t>«Мысль семейная» в романе. «Дорога чести» Андрея Болконского</w:t>
            </w:r>
          </w:p>
        </w:tc>
        <w:tc>
          <w:tcPr>
            <w:tcW w:w="7354" w:type="dxa"/>
            <w:tcBorders>
              <w:top w:val="single" w:sz="4" w:space="0" w:color="auto"/>
              <w:left w:val="single" w:sz="4" w:space="0" w:color="auto"/>
              <w:bottom w:val="single" w:sz="4" w:space="0" w:color="auto"/>
              <w:right w:val="single" w:sz="4" w:space="0" w:color="auto"/>
            </w:tcBorders>
            <w:hideMark/>
          </w:tcPr>
          <w:p w14:paraId="50331DD3"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Система нравственных ценностей, отношение к воспитанию детей в семьях Ростовых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40C0E61" w14:textId="4EE3E524"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8C47B10" w14:textId="29BC9DE4"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6E761D9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Путь исканий Пьера Безухова. «Её сущность – любовь» Образ Наташи Ростовой</w:t>
            </w:r>
          </w:p>
        </w:tc>
        <w:tc>
          <w:tcPr>
            <w:tcW w:w="7354" w:type="dxa"/>
            <w:tcBorders>
              <w:top w:val="single" w:sz="4" w:space="0" w:color="auto"/>
              <w:left w:val="single" w:sz="4" w:space="0" w:color="auto"/>
              <w:bottom w:val="single" w:sz="4" w:space="0" w:color="auto"/>
              <w:right w:val="single" w:sz="4" w:space="0" w:color="auto"/>
            </w:tcBorders>
            <w:hideMark/>
          </w:tcPr>
          <w:p w14:paraId="35B39603" w14:textId="32464346"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Наташа Ростова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0E09DD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36C90D3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2.1</w:t>
            </w:r>
            <w:r w:rsidR="00893F55">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«Мысль народная» в романе. «Нет величия там, где нет 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001D332" w:rsidR="00155DD4" w:rsidRPr="00C90B95"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D2D70BB" w14:textId="791C5D06"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6EA60BFD"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«Севастопольские рассказы». Роман «Анна Каренина» (общая характеристика).</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21A68378"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w:t>
            </w:r>
            <w:proofErr w:type="spellStart"/>
            <w:r>
              <w:rPr>
                <w:rFonts w:ascii="Times New Roman" w:hAnsi="Times New Roman"/>
                <w:sz w:val="24"/>
                <w:szCs w:val="24"/>
                <w:lang w:eastAsia="en-US"/>
              </w:rPr>
              <w:t>Ионыч</w:t>
            </w:r>
            <w:proofErr w:type="spellEnd"/>
            <w:r>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Своеобразие мастерства писателя. Тема гибели человеческой души. Перерождение доктора </w:t>
            </w:r>
            <w:proofErr w:type="spellStart"/>
            <w:r>
              <w:rPr>
                <w:rFonts w:ascii="Times New Roman" w:hAnsi="Times New Roman"/>
                <w:sz w:val="24"/>
                <w:szCs w:val="24"/>
                <w:lang w:eastAsia="en-US"/>
              </w:rPr>
              <w:t>Старцева</w:t>
            </w:r>
            <w:proofErr w:type="spellEnd"/>
            <w:r>
              <w:rPr>
                <w:rFonts w:ascii="Times New Roman" w:hAnsi="Times New Roman"/>
                <w:sz w:val="24"/>
                <w:szCs w:val="24"/>
                <w:lang w:eastAsia="en-US"/>
              </w:rPr>
              <w:t xml:space="preserve"> в </w:t>
            </w:r>
            <w:proofErr w:type="spellStart"/>
            <w:r>
              <w:rPr>
                <w:rFonts w:ascii="Times New Roman" w:hAnsi="Times New Roman"/>
                <w:sz w:val="24"/>
                <w:szCs w:val="24"/>
                <w:lang w:eastAsia="en-US"/>
              </w:rPr>
              <w:t>Ионыча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E46F6F6" w14:textId="7657361A"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DB13661" w14:textId="637D1DF6" w:rsidTr="002B0AC8">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1DA82F6D"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4F9A3E50" w:rsidR="00155DD4" w:rsidRPr="00857A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F358C8" w14:textId="12CE414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E77565B" w14:textId="1B8CA738" w:rsidTr="002B0AC8">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4EF40544"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Рассказы «Дома», «Дама с собачкой», «Палата № 6».</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B65CB9" w14:paraId="44A73055"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3A4B6A8" w14:textId="4938F07F"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6</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М. Гаршин</w:t>
            </w:r>
          </w:p>
        </w:tc>
        <w:tc>
          <w:tcPr>
            <w:tcW w:w="7354" w:type="dxa"/>
            <w:tcBorders>
              <w:top w:val="single" w:sz="4" w:space="0" w:color="auto"/>
              <w:left w:val="single" w:sz="4" w:space="0" w:color="auto"/>
              <w:bottom w:val="single" w:sz="4" w:space="0" w:color="auto"/>
              <w:right w:val="single" w:sz="4" w:space="0" w:color="auto"/>
            </w:tcBorders>
          </w:tcPr>
          <w:p w14:paraId="5255C64E" w14:textId="5B09EFE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Личность и мировоззрение Гаршина. «Четыре дня»: Тема войны и проблема мирового зла. Психологическая новелла в жанровой системе Гаршина.</w:t>
            </w:r>
          </w:p>
          <w:p w14:paraId="3FA57122" w14:textId="0D54FD7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Проблема повседневного зла: «Происшествие», «Трус».</w:t>
            </w:r>
          </w:p>
          <w:p w14:paraId="48F1F42D" w14:textId="108B8589"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 xml:space="preserve"> «Художники» как рассказ-манифест. Проблема соотношения чистого искусства и искусства социального служения.</w:t>
            </w:r>
          </w:p>
          <w:p w14:paraId="791245F8" w14:textId="538E960F" w:rsidR="00B65CB9" w:rsidRDefault="00B65CB9" w:rsidP="00B65CB9">
            <w:pPr>
              <w:spacing w:after="0" w:line="240" w:lineRule="auto"/>
              <w:jc w:val="both"/>
              <w:rPr>
                <w:rFonts w:ascii="Times New Roman" w:hAnsi="Times New Roman"/>
                <w:b/>
                <w:sz w:val="24"/>
                <w:szCs w:val="24"/>
                <w:lang w:eastAsia="en-US"/>
              </w:rPr>
            </w:pPr>
            <w:proofErr w:type="spellStart"/>
            <w:r w:rsidRPr="004A1B66">
              <w:rPr>
                <w:rFonts w:ascii="Times New Roman" w:hAnsi="Times New Roman"/>
                <w:bCs/>
                <w:sz w:val="24"/>
                <w:szCs w:val="24"/>
                <w:lang w:eastAsia="en-US"/>
              </w:rPr>
              <w:t>Притчево</w:t>
            </w:r>
            <w:proofErr w:type="spellEnd"/>
            <w:r w:rsidRPr="004A1B66">
              <w:rPr>
                <w:rFonts w:ascii="Times New Roman" w:hAnsi="Times New Roman"/>
                <w:bCs/>
                <w:sz w:val="24"/>
                <w:szCs w:val="24"/>
                <w:lang w:eastAsia="en-US"/>
              </w:rPr>
              <w:t>-сказочное измерение жанровой системы Гаршина. «Красный цветок» как синтез художественного наследия писателя.</w:t>
            </w:r>
          </w:p>
        </w:tc>
        <w:tc>
          <w:tcPr>
            <w:tcW w:w="2346" w:type="dxa"/>
            <w:tcBorders>
              <w:top w:val="single" w:sz="4" w:space="0" w:color="auto"/>
              <w:left w:val="single" w:sz="4" w:space="0" w:color="auto"/>
              <w:bottom w:val="single" w:sz="4" w:space="0" w:color="auto"/>
              <w:right w:val="single" w:sz="4" w:space="0" w:color="auto"/>
            </w:tcBorders>
            <w:vAlign w:val="center"/>
          </w:tcPr>
          <w:p w14:paraId="4D1333BA" w14:textId="201FAD9F" w:rsidR="00B65CB9" w:rsidRPr="004A1B66" w:rsidRDefault="00B65CB9" w:rsidP="00B65CB9">
            <w:pPr>
              <w:spacing w:after="0" w:line="240" w:lineRule="auto"/>
              <w:jc w:val="center"/>
              <w:rPr>
                <w:rFonts w:ascii="Times New Roman" w:hAnsi="Times New Roman"/>
                <w:bCs/>
                <w:sz w:val="24"/>
                <w:szCs w:val="24"/>
                <w:lang w:eastAsia="en-US"/>
              </w:rPr>
            </w:pPr>
            <w:r w:rsidRPr="004A1B66">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4B4517D" w14:textId="13955107"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72B4C3F"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2907D42" w14:textId="47B8598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7</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Г. Короленко</w:t>
            </w:r>
          </w:p>
        </w:tc>
        <w:tc>
          <w:tcPr>
            <w:tcW w:w="7354" w:type="dxa"/>
            <w:tcBorders>
              <w:top w:val="single" w:sz="4" w:space="0" w:color="auto"/>
              <w:left w:val="single" w:sz="4" w:space="0" w:color="auto"/>
              <w:bottom w:val="single" w:sz="4" w:space="0" w:color="auto"/>
              <w:right w:val="single" w:sz="4" w:space="0" w:color="auto"/>
            </w:tcBorders>
          </w:tcPr>
          <w:p w14:paraId="1FEF5A22" w14:textId="28ACEED6" w:rsidR="00B65CB9" w:rsidRPr="005154BA" w:rsidRDefault="00B65CB9" w:rsidP="00B65CB9">
            <w:pPr>
              <w:spacing w:after="0" w:line="240" w:lineRule="auto"/>
              <w:jc w:val="both"/>
              <w:rPr>
                <w:rFonts w:ascii="Times New Roman" w:hAnsi="Times New Roman"/>
                <w:sz w:val="24"/>
                <w:szCs w:val="24"/>
                <w:lang w:eastAsia="en-US"/>
              </w:rPr>
            </w:pPr>
            <w:r>
              <w:rPr>
                <w:rFonts w:ascii="Times New Roman" w:hAnsi="Times New Roman"/>
                <w:bCs/>
                <w:sz w:val="24"/>
                <w:szCs w:val="24"/>
                <w:lang w:eastAsia="en-US"/>
              </w:rPr>
              <w:t>Т</w:t>
            </w:r>
            <w:r w:rsidRPr="005154BA">
              <w:rPr>
                <w:rFonts w:ascii="Times New Roman" w:hAnsi="Times New Roman"/>
                <w:bCs/>
                <w:sz w:val="24"/>
                <w:szCs w:val="24"/>
                <w:lang w:eastAsia="en-US"/>
              </w:rPr>
              <w:t xml:space="preserve">ворчество </w:t>
            </w:r>
            <w:r>
              <w:rPr>
                <w:rFonts w:ascii="Times New Roman" w:hAnsi="Times New Roman"/>
                <w:bCs/>
                <w:sz w:val="24"/>
                <w:szCs w:val="24"/>
                <w:lang w:eastAsia="en-US"/>
              </w:rPr>
              <w:t>В</w:t>
            </w:r>
            <w:r w:rsidRPr="005154BA">
              <w:rPr>
                <w:rFonts w:ascii="Times New Roman" w:hAnsi="Times New Roman"/>
                <w:bCs/>
                <w:sz w:val="24"/>
                <w:szCs w:val="24"/>
                <w:lang w:eastAsia="en-US"/>
              </w:rPr>
              <w:t>.</w:t>
            </w:r>
            <w:r>
              <w:rPr>
                <w:rFonts w:ascii="Times New Roman" w:hAnsi="Times New Roman"/>
                <w:bCs/>
                <w:sz w:val="24"/>
                <w:szCs w:val="24"/>
                <w:lang w:eastAsia="en-US"/>
              </w:rPr>
              <w:t>Г</w:t>
            </w:r>
            <w:r w:rsidRPr="005154BA">
              <w:rPr>
                <w:rFonts w:ascii="Times New Roman" w:hAnsi="Times New Roman"/>
                <w:bCs/>
                <w:sz w:val="24"/>
                <w:szCs w:val="24"/>
                <w:lang w:eastAsia="en-US"/>
              </w:rPr>
              <w:t>.</w:t>
            </w:r>
            <w:r>
              <w:rPr>
                <w:rFonts w:ascii="Times New Roman" w:hAnsi="Times New Roman"/>
                <w:bCs/>
                <w:sz w:val="24"/>
                <w:szCs w:val="24"/>
                <w:lang w:eastAsia="en-US"/>
              </w:rPr>
              <w:t xml:space="preserve"> </w:t>
            </w:r>
            <w:r w:rsidRPr="005154BA">
              <w:rPr>
                <w:rFonts w:ascii="Times New Roman" w:hAnsi="Times New Roman"/>
                <w:bCs/>
                <w:sz w:val="24"/>
                <w:szCs w:val="24"/>
                <w:lang w:eastAsia="en-US"/>
              </w:rPr>
              <w:t>Короленко. Проблематика и художественное своеобразие.</w:t>
            </w:r>
            <w:r>
              <w:rPr>
                <w:rFonts w:ascii="Times New Roman" w:hAnsi="Times New Roman"/>
                <w:bCs/>
                <w:sz w:val="24"/>
                <w:szCs w:val="24"/>
                <w:lang w:eastAsia="en-US"/>
              </w:rPr>
              <w:t xml:space="preserve"> </w:t>
            </w:r>
            <w:r w:rsidRPr="005154BA">
              <w:rPr>
                <w:rFonts w:ascii="Times New Roman" w:hAnsi="Times New Roman"/>
                <w:sz w:val="24"/>
                <w:szCs w:val="24"/>
                <w:lang w:eastAsia="en-US"/>
              </w:rPr>
              <w:t>Проблема народа в творчестве Короленко и ее художественное воплощение</w:t>
            </w:r>
            <w:r>
              <w:rPr>
                <w:rFonts w:ascii="Times New Roman" w:hAnsi="Times New Roman"/>
                <w:sz w:val="24"/>
                <w:szCs w:val="24"/>
                <w:lang w:eastAsia="en-US"/>
              </w:rPr>
              <w:t>.  Рассказы «Сон Макара», «Река играет», «Лес шумит».</w:t>
            </w:r>
          </w:p>
          <w:p w14:paraId="5C2240E4" w14:textId="3C619E1F" w:rsidR="00B65CB9" w:rsidRPr="004A1B66" w:rsidRDefault="00B65CB9" w:rsidP="00B65CB9">
            <w:pPr>
              <w:spacing w:after="0" w:line="240" w:lineRule="auto"/>
              <w:jc w:val="both"/>
              <w:rPr>
                <w:rFonts w:ascii="Times New Roman" w:hAnsi="Times New Roman"/>
                <w:bCs/>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29204498" w14:textId="734840EA" w:rsidR="00B65CB9" w:rsidRPr="004A1B66"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5F445EC"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B65CB9" w:rsidRDefault="00B65CB9" w:rsidP="00B65CB9">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4E4EAA54"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42</w:t>
            </w:r>
          </w:p>
          <w:p w14:paraId="133CE386" w14:textId="509EE40D" w:rsidR="00B65CB9" w:rsidRPr="006C3240"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32</w:t>
            </w:r>
            <w:r>
              <w:rPr>
                <w:rFonts w:ascii="Times New Roman" w:hAnsi="Times New Roman"/>
                <w:b/>
                <w:sz w:val="24"/>
                <w:szCs w:val="24"/>
                <w:lang w:eastAsia="en-US"/>
              </w:rPr>
              <w:t>л.+</w:t>
            </w:r>
            <w:r w:rsidR="001E75C4">
              <w:rPr>
                <w:rFonts w:ascii="Times New Roman" w:hAnsi="Times New Roman"/>
                <w:b/>
                <w:sz w:val="24"/>
                <w:szCs w:val="24"/>
                <w:lang w:eastAsia="en-US"/>
              </w:rPr>
              <w:t>10</w:t>
            </w:r>
            <w:r>
              <w:rPr>
                <w:rFonts w:ascii="Times New Roman" w:hAnsi="Times New Roman"/>
                <w:b/>
                <w:sz w:val="24"/>
                <w:szCs w:val="24"/>
                <w:lang w:eastAsia="en-US"/>
              </w:rPr>
              <w:t>пр.)</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A96CAB9" w14:textId="7137831A"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21E9007"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7354" w:type="dxa"/>
            <w:tcBorders>
              <w:top w:val="single" w:sz="4" w:space="0" w:color="auto"/>
              <w:left w:val="single" w:sz="4" w:space="0" w:color="auto"/>
              <w:bottom w:val="single" w:sz="4" w:space="0" w:color="auto"/>
              <w:right w:val="single" w:sz="4" w:space="0" w:color="auto"/>
            </w:tcBorders>
          </w:tcPr>
          <w:p w14:paraId="29882D8B"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847EE88" w14:textId="6935EEE5" w:rsidR="00B65CB9" w:rsidRPr="00F05E0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9AD65B7" w14:textId="16CF509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3.2.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существования.</w:t>
            </w:r>
          </w:p>
          <w:p w14:paraId="03AC458A" w14:textId="77777777" w:rsidR="00B65CB9" w:rsidRPr="00B425C2" w:rsidRDefault="00B65CB9" w:rsidP="00B65CB9">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F6D6AB8" w:rsidR="00B65CB9" w:rsidRPr="00C90B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4469C" w14:textId="074B948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011E01F6" w:rsidR="00B65CB9" w:rsidRDefault="00B65CB9" w:rsidP="00B65CB9">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sz w:val="24"/>
                <w:szCs w:val="24"/>
                <w:u w:val="single"/>
                <w:lang w:eastAsia="en-US"/>
              </w:rPr>
              <w:t xml:space="preserve"> </w:t>
            </w:r>
            <w:r w:rsidRPr="00955DEF">
              <w:rPr>
                <w:rFonts w:ascii="Times New Roman" w:hAnsi="Times New Roman"/>
                <w:i/>
                <w:sz w:val="24"/>
                <w:szCs w:val="24"/>
                <w:lang w:eastAsia="en-US"/>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bottom w:val="single" w:sz="4" w:space="0" w:color="auto"/>
              <w:right w:val="single" w:sz="4" w:space="0" w:color="auto"/>
            </w:tcBorders>
            <w:vAlign w:val="center"/>
          </w:tcPr>
          <w:p w14:paraId="60FB753D" w14:textId="4697B840" w:rsidR="00B65CB9" w:rsidRPr="00955DEF" w:rsidRDefault="00B65CB9" w:rsidP="00B65CB9">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4D840E9B" w14:textId="5260F19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4A63F93"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B65CB9" w:rsidRPr="00112107"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5CB89D07" w:rsidR="00B65CB9" w:rsidRPr="00112107"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21F7C3" w14:textId="443DE98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49CC11A" w14:textId="77777777" w:rsidTr="00105C65">
        <w:trPr>
          <w:trHeight w:val="555"/>
          <w:jc w:val="center"/>
        </w:trPr>
        <w:tc>
          <w:tcPr>
            <w:tcW w:w="2946" w:type="dxa"/>
            <w:vMerge/>
            <w:tcBorders>
              <w:left w:val="single" w:sz="4" w:space="0" w:color="auto"/>
              <w:right w:val="single" w:sz="4" w:space="0" w:color="auto"/>
            </w:tcBorders>
          </w:tcPr>
          <w:p w14:paraId="118060BB"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0BB07E" w14:textId="78FFF2EA" w:rsidR="00B65CB9" w:rsidRDefault="00B65CB9" w:rsidP="00B65CB9">
            <w:pPr>
              <w:spacing w:after="0" w:line="240" w:lineRule="auto"/>
              <w:jc w:val="both"/>
              <w:rPr>
                <w:rFonts w:ascii="Times New Roman" w:hAnsi="Times New Roman"/>
                <w:sz w:val="24"/>
                <w:szCs w:val="24"/>
                <w:lang w:eastAsia="en-US"/>
              </w:rPr>
            </w:pPr>
            <w:r w:rsidRPr="0023689A">
              <w:rPr>
                <w:rFonts w:ascii="Times New Roman" w:hAnsi="Times New Roman"/>
                <w:i/>
                <w:sz w:val="24"/>
                <w:szCs w:val="24"/>
                <w:u w:val="single"/>
                <w:lang w:eastAsia="en-US"/>
              </w:rPr>
              <w:t>Для самостоятельного изучения:</w:t>
            </w:r>
            <w:r w:rsidRPr="0023689A">
              <w:rPr>
                <w:rFonts w:ascii="Times New Roman" w:hAnsi="Times New Roman"/>
                <w:sz w:val="24"/>
                <w:szCs w:val="24"/>
                <w:u w:val="single"/>
                <w:lang w:eastAsia="en-US"/>
              </w:rPr>
              <w:t xml:space="preserve"> </w:t>
            </w:r>
            <w:r w:rsidRPr="0023689A">
              <w:rPr>
                <w:rFonts w:ascii="Times New Roman" w:hAnsi="Times New Roman"/>
                <w:i/>
                <w:sz w:val="24"/>
                <w:szCs w:val="24"/>
                <w:lang w:eastAsia="en-US"/>
              </w:rPr>
              <w:t>Повести: «Поединок», «</w:t>
            </w:r>
            <w:proofErr w:type="spellStart"/>
            <w:r w:rsidRPr="0023689A">
              <w:rPr>
                <w:rFonts w:ascii="Times New Roman" w:hAnsi="Times New Roman"/>
                <w:i/>
                <w:sz w:val="24"/>
                <w:szCs w:val="24"/>
                <w:lang w:eastAsia="en-US"/>
              </w:rPr>
              <w:t>Суламифь</w:t>
            </w:r>
            <w:proofErr w:type="spellEnd"/>
            <w:r w:rsidRPr="0023689A">
              <w:rPr>
                <w:rFonts w:ascii="Times New Roman" w:hAnsi="Times New Roman"/>
                <w:i/>
                <w:sz w:val="24"/>
                <w:szCs w:val="24"/>
                <w:lang w:eastAsia="en-US"/>
              </w:rPr>
              <w:t>» и др. (по выбору).</w:t>
            </w:r>
          </w:p>
        </w:tc>
        <w:tc>
          <w:tcPr>
            <w:tcW w:w="2346" w:type="dxa"/>
            <w:tcBorders>
              <w:left w:val="single" w:sz="4" w:space="0" w:color="auto"/>
              <w:right w:val="single" w:sz="4" w:space="0" w:color="auto"/>
            </w:tcBorders>
            <w:vAlign w:val="center"/>
          </w:tcPr>
          <w:p w14:paraId="2C7E7AFC" w14:textId="00EEBA7B"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B40EBA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C731114" w14:textId="3B521733"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08D94CF2" w14:textId="0C2A5E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3.4.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5291DAA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77777777" w:rsidR="00B65CB9" w:rsidRPr="00857A7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750C057" w14:textId="7EAD8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C23402A" w14:textId="77777777" w:rsidTr="00105C65">
        <w:trPr>
          <w:trHeight w:val="555"/>
          <w:jc w:val="center"/>
        </w:trPr>
        <w:tc>
          <w:tcPr>
            <w:tcW w:w="2946" w:type="dxa"/>
            <w:vMerge/>
            <w:tcBorders>
              <w:left w:val="single" w:sz="4" w:space="0" w:color="auto"/>
              <w:right w:val="single" w:sz="4" w:space="0" w:color="auto"/>
            </w:tcBorders>
          </w:tcPr>
          <w:p w14:paraId="069C4408"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EAA672" w14:textId="3D806B4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right w:val="single" w:sz="4" w:space="0" w:color="auto"/>
            </w:tcBorders>
            <w:vAlign w:val="center"/>
          </w:tcPr>
          <w:p w14:paraId="4C003E74" w14:textId="299FE2BA"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68B63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684D71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B7E722D" w14:textId="5F254EF3"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3.5. </w:t>
            </w:r>
            <w:r w:rsidRPr="00893F55">
              <w:rPr>
                <w:rFonts w:ascii="Times New Roman" w:hAnsi="Times New Roman"/>
                <w:bCs/>
                <w:sz w:val="24"/>
                <w:szCs w:val="24"/>
                <w:lang w:eastAsia="en-US"/>
              </w:rPr>
              <w:t>Символизм.</w:t>
            </w:r>
            <w:r w:rsidRPr="00BE238B">
              <w:rPr>
                <w:rFonts w:ascii="Times New Roman" w:hAnsi="Times New Roman"/>
                <w:b/>
                <w:sz w:val="24"/>
                <w:szCs w:val="24"/>
                <w:lang w:eastAsia="en-US"/>
              </w:rPr>
              <w:t xml:space="preserve"> </w:t>
            </w:r>
            <w:r w:rsidRPr="00893F55">
              <w:rPr>
                <w:rFonts w:ascii="Times New Roman" w:hAnsi="Times New Roman"/>
                <w:bCs/>
                <w:sz w:val="24"/>
                <w:szCs w:val="24"/>
                <w:lang w:eastAsia="en-US"/>
              </w:rPr>
              <w:t>Акмеизм</w:t>
            </w:r>
          </w:p>
        </w:tc>
        <w:tc>
          <w:tcPr>
            <w:tcW w:w="7354" w:type="dxa"/>
            <w:tcBorders>
              <w:top w:val="single" w:sz="4" w:space="0" w:color="auto"/>
              <w:left w:val="single" w:sz="4" w:space="0" w:color="auto"/>
              <w:bottom w:val="single" w:sz="4" w:space="0" w:color="auto"/>
              <w:right w:val="single" w:sz="4" w:space="0" w:color="auto"/>
            </w:tcBorders>
          </w:tcPr>
          <w:p w14:paraId="5CEEE03F" w14:textId="5D25AC3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Ключевые представители. Манифесты.</w:t>
            </w:r>
          </w:p>
        </w:tc>
        <w:tc>
          <w:tcPr>
            <w:tcW w:w="2346" w:type="dxa"/>
            <w:tcBorders>
              <w:top w:val="single" w:sz="4" w:space="0" w:color="auto"/>
              <w:left w:val="single" w:sz="4" w:space="0" w:color="auto"/>
              <w:bottom w:val="single" w:sz="4" w:space="0" w:color="auto"/>
              <w:right w:val="single" w:sz="4" w:space="0" w:color="auto"/>
            </w:tcBorders>
            <w:vAlign w:val="center"/>
          </w:tcPr>
          <w:p w14:paraId="531DAEB2" w14:textId="06B03E5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4C3CC64" w14:textId="6CF62440"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55EC54F"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63FBB11B" w14:textId="1A77C7D8"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3.6. </w:t>
            </w:r>
            <w:r w:rsidRPr="00893F55">
              <w:rPr>
                <w:rFonts w:ascii="Times New Roman" w:hAnsi="Times New Roman"/>
                <w:bCs/>
                <w:sz w:val="24"/>
                <w:szCs w:val="24"/>
                <w:lang w:eastAsia="en-US"/>
              </w:rPr>
              <w:t>Русский футуризм</w:t>
            </w:r>
          </w:p>
        </w:tc>
        <w:tc>
          <w:tcPr>
            <w:tcW w:w="7354" w:type="dxa"/>
            <w:tcBorders>
              <w:top w:val="single" w:sz="4" w:space="0" w:color="auto"/>
              <w:left w:val="single" w:sz="4" w:space="0" w:color="auto"/>
              <w:bottom w:val="single" w:sz="4" w:space="0" w:color="auto"/>
              <w:right w:val="single" w:sz="4" w:space="0" w:color="auto"/>
            </w:tcBorders>
          </w:tcPr>
          <w:p w14:paraId="49C654D1" w14:textId="64A3552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w:t>
            </w:r>
            <w:r w:rsidRPr="005015EB">
              <w:rPr>
                <w:rFonts w:ascii="Times New Roman" w:hAnsi="Times New Roman"/>
                <w:sz w:val="24"/>
                <w:szCs w:val="24"/>
                <w:lang w:eastAsia="en-US"/>
              </w:rPr>
              <w:t>сторические, культурологические причины возникновения футуризма</w:t>
            </w:r>
            <w:r>
              <w:rPr>
                <w:rFonts w:ascii="Times New Roman" w:hAnsi="Times New Roman"/>
                <w:sz w:val="24"/>
                <w:szCs w:val="24"/>
                <w:lang w:eastAsia="en-US"/>
              </w:rPr>
              <w:t>. Особенности русского футуризма, принципы, художественные особенности. Главные представители.</w:t>
            </w:r>
          </w:p>
        </w:tc>
        <w:tc>
          <w:tcPr>
            <w:tcW w:w="2346" w:type="dxa"/>
            <w:tcBorders>
              <w:top w:val="single" w:sz="4" w:space="0" w:color="auto"/>
              <w:left w:val="single" w:sz="4" w:space="0" w:color="auto"/>
              <w:bottom w:val="single" w:sz="4" w:space="0" w:color="auto"/>
              <w:right w:val="single" w:sz="4" w:space="0" w:color="auto"/>
            </w:tcBorders>
            <w:vAlign w:val="center"/>
          </w:tcPr>
          <w:p w14:paraId="58B0A101" w14:textId="325353FC"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B1D7D5B" w14:textId="772A7742" w:rsidR="00B65CB9" w:rsidRPr="00B65CB9" w:rsidRDefault="00E04216" w:rsidP="00B65CB9">
            <w:pPr>
              <w:spacing w:after="0" w:line="240" w:lineRule="auto"/>
              <w:jc w:val="center"/>
              <w:rPr>
                <w:rFonts w:ascii="Times New Roman" w:hAnsi="Times New Roman"/>
                <w:b/>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FA0D6ED" w14:textId="35ED43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0D13BB0" w14:textId="77429AE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3.7. </w:t>
            </w:r>
            <w:r>
              <w:rPr>
                <w:rFonts w:ascii="Times New Roman" w:hAnsi="Times New Roman"/>
                <w:sz w:val="24"/>
                <w:szCs w:val="24"/>
                <w:lang w:eastAsia="en-US"/>
              </w:rPr>
              <w:t>М. Горький. Реалистические и романтические произведения</w:t>
            </w:r>
          </w:p>
        </w:tc>
        <w:tc>
          <w:tcPr>
            <w:tcW w:w="7354" w:type="dxa"/>
            <w:tcBorders>
              <w:top w:val="single" w:sz="4" w:space="0" w:color="auto"/>
              <w:left w:val="single" w:sz="4" w:space="0" w:color="auto"/>
              <w:bottom w:val="single" w:sz="4" w:space="0" w:color="auto"/>
              <w:right w:val="single" w:sz="4" w:space="0" w:color="auto"/>
            </w:tcBorders>
            <w:hideMark/>
          </w:tcPr>
          <w:p w14:paraId="35EB9BE4"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Рассказ «Старуха </w:t>
            </w:r>
            <w:proofErr w:type="spellStart"/>
            <w:r>
              <w:rPr>
                <w:rFonts w:ascii="Times New Roman" w:hAnsi="Times New Roman"/>
                <w:sz w:val="24"/>
                <w:szCs w:val="24"/>
                <w:lang w:eastAsia="en-US"/>
              </w:rPr>
              <w:t>Изергиль</w:t>
            </w:r>
            <w:proofErr w:type="spellEnd"/>
            <w:r>
              <w:rPr>
                <w:rFonts w:ascii="Times New Roman" w:hAnsi="Times New Roman"/>
                <w:sz w:val="24"/>
                <w:szCs w:val="24"/>
                <w:lang w:eastAsia="en-US"/>
              </w:rPr>
              <w:t>». Правда жизни в рассказе «</w:t>
            </w:r>
            <w:proofErr w:type="spellStart"/>
            <w:r>
              <w:rPr>
                <w:rFonts w:ascii="Times New Roman" w:hAnsi="Times New Roman"/>
                <w:sz w:val="24"/>
                <w:szCs w:val="24"/>
                <w:lang w:eastAsia="en-US"/>
              </w:rPr>
              <w:t>Челкаш</w:t>
            </w:r>
            <w:proofErr w:type="spellEnd"/>
            <w:r>
              <w:rPr>
                <w:rFonts w:ascii="Times New Roman" w:hAnsi="Times New Roman"/>
                <w:sz w:val="24"/>
                <w:szCs w:val="24"/>
                <w:lang w:eastAsia="en-US"/>
              </w:rPr>
              <w:t>». Типы персонажей в романтических рассказах.</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AC84236"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A35C771" w14:textId="4792A7E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DBB567F" w14:textId="2C31348F"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38621C9D" w14:textId="1EA942D8"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3.8. </w:t>
            </w:r>
            <w:r>
              <w:rPr>
                <w:rFonts w:ascii="Times New Roman" w:hAnsi="Times New Roman"/>
                <w:sz w:val="24"/>
                <w:szCs w:val="24"/>
                <w:lang w:eastAsia="en-US"/>
              </w:rPr>
              <w:t>М. Горький. Пьеса «На дне» как социально-философская драма</w:t>
            </w:r>
          </w:p>
        </w:tc>
        <w:tc>
          <w:tcPr>
            <w:tcW w:w="7354" w:type="dxa"/>
            <w:tcBorders>
              <w:top w:val="single" w:sz="4" w:space="0" w:color="auto"/>
              <w:left w:val="single" w:sz="4" w:space="0" w:color="auto"/>
              <w:bottom w:val="single" w:sz="4" w:space="0" w:color="auto"/>
              <w:right w:val="single" w:sz="4" w:space="0" w:color="auto"/>
            </w:tcBorders>
            <w:hideMark/>
          </w:tcPr>
          <w:p w14:paraId="7A6A191C" w14:textId="29AB848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правды жизни в пьесе. Спор о назначении человека. Авторская позиция и её воплощение в пьесе.</w:t>
            </w:r>
          </w:p>
        </w:tc>
        <w:tc>
          <w:tcPr>
            <w:tcW w:w="2346" w:type="dxa"/>
            <w:tcBorders>
              <w:top w:val="single" w:sz="4" w:space="0" w:color="auto"/>
              <w:left w:val="single" w:sz="4" w:space="0" w:color="auto"/>
              <w:right w:val="single" w:sz="4" w:space="0" w:color="auto"/>
            </w:tcBorders>
            <w:vAlign w:val="center"/>
            <w:hideMark/>
          </w:tcPr>
          <w:p w14:paraId="69CECDD5" w14:textId="2D8B5237"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BA2B1C" w14:textId="1D999A9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1966DC" w14:textId="77777777" w:rsidTr="00105C65">
        <w:trPr>
          <w:trHeight w:val="555"/>
          <w:jc w:val="center"/>
        </w:trPr>
        <w:tc>
          <w:tcPr>
            <w:tcW w:w="2946" w:type="dxa"/>
            <w:vMerge/>
            <w:tcBorders>
              <w:left w:val="single" w:sz="4" w:space="0" w:color="auto"/>
              <w:right w:val="single" w:sz="4" w:space="0" w:color="auto"/>
            </w:tcBorders>
          </w:tcPr>
          <w:p w14:paraId="6041A746"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BB0531" w14:textId="10BF9B06" w:rsidR="00B65CB9" w:rsidRDefault="00B65CB9" w:rsidP="00B65CB9">
            <w:pPr>
              <w:spacing w:after="0" w:line="240" w:lineRule="auto"/>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Рассказ «Макар </w:t>
            </w:r>
            <w:proofErr w:type="spellStart"/>
            <w:r>
              <w:rPr>
                <w:rFonts w:ascii="Times New Roman" w:hAnsi="Times New Roman"/>
                <w:i/>
                <w:sz w:val="24"/>
                <w:szCs w:val="24"/>
              </w:rPr>
              <w:t>Чудра</w:t>
            </w:r>
            <w:proofErr w:type="spellEnd"/>
            <w:r>
              <w:rPr>
                <w:rFonts w:ascii="Times New Roman" w:hAnsi="Times New Roman"/>
                <w:i/>
                <w:sz w:val="24"/>
                <w:szCs w:val="24"/>
              </w:rPr>
              <w:t>» и др. Романы «Мать», «Дело Артамоновых», «Фома Гордеев» (по выбору).</w:t>
            </w:r>
          </w:p>
        </w:tc>
        <w:tc>
          <w:tcPr>
            <w:tcW w:w="2346" w:type="dxa"/>
            <w:tcBorders>
              <w:left w:val="single" w:sz="4" w:space="0" w:color="auto"/>
              <w:right w:val="single" w:sz="4" w:space="0" w:color="auto"/>
            </w:tcBorders>
            <w:vAlign w:val="center"/>
          </w:tcPr>
          <w:p w14:paraId="0EC2FDB3" w14:textId="63250148"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8B67C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09B1501" w14:textId="77777777" w:rsidTr="00155DD4">
        <w:trPr>
          <w:trHeight w:val="550"/>
          <w:jc w:val="center"/>
        </w:trPr>
        <w:tc>
          <w:tcPr>
            <w:tcW w:w="2946" w:type="dxa"/>
            <w:tcBorders>
              <w:top w:val="single" w:sz="4" w:space="0" w:color="auto"/>
              <w:left w:val="single" w:sz="4" w:space="0" w:color="auto"/>
              <w:right w:val="single" w:sz="4" w:space="0" w:color="auto"/>
            </w:tcBorders>
          </w:tcPr>
          <w:p w14:paraId="7BE49CDF" w14:textId="7D51CCD8" w:rsidR="00B65CB9" w:rsidRDefault="00B65CB9" w:rsidP="00B65CB9">
            <w:pPr>
              <w:spacing w:after="0" w:line="240" w:lineRule="auto"/>
              <w:rPr>
                <w:rFonts w:ascii="Times New Roman" w:hAnsi="Times New Roman"/>
                <w:b/>
                <w:sz w:val="24"/>
                <w:szCs w:val="24"/>
                <w:lang w:eastAsia="en-US"/>
              </w:rPr>
            </w:pPr>
            <w:r w:rsidRPr="00BE238B">
              <w:rPr>
                <w:rFonts w:ascii="Times New Roman" w:hAnsi="Times New Roman"/>
                <w:b/>
                <w:sz w:val="24"/>
                <w:szCs w:val="24"/>
                <w:lang w:eastAsia="en-US"/>
              </w:rPr>
              <w:t xml:space="preserve">Тема 3.9. </w:t>
            </w:r>
            <w:r w:rsidRPr="00893F55">
              <w:rPr>
                <w:rFonts w:ascii="Times New Roman" w:hAnsi="Times New Roman"/>
                <w:bCs/>
                <w:sz w:val="24"/>
                <w:szCs w:val="24"/>
                <w:lang w:eastAsia="en-US"/>
              </w:rPr>
              <w:t>Л. Н. Андреев</w:t>
            </w:r>
          </w:p>
        </w:tc>
        <w:tc>
          <w:tcPr>
            <w:tcW w:w="7354" w:type="dxa"/>
            <w:tcBorders>
              <w:top w:val="single" w:sz="4" w:space="0" w:color="auto"/>
              <w:left w:val="single" w:sz="4" w:space="0" w:color="auto"/>
              <w:bottom w:val="single" w:sz="4" w:space="0" w:color="auto"/>
              <w:right w:val="single" w:sz="4" w:space="0" w:color="auto"/>
            </w:tcBorders>
          </w:tcPr>
          <w:p w14:paraId="0C630A68" w14:textId="250D0D24" w:rsidR="00B65CB9" w:rsidRDefault="00B65CB9" w:rsidP="00B65CB9">
            <w:pPr>
              <w:spacing w:after="0" w:line="240" w:lineRule="auto"/>
              <w:jc w:val="both"/>
              <w:rPr>
                <w:rFonts w:ascii="Times New Roman" w:hAnsi="Times New Roman"/>
                <w:sz w:val="24"/>
                <w:szCs w:val="24"/>
                <w:lang w:eastAsia="en-US"/>
              </w:rPr>
            </w:pPr>
            <w:r w:rsidRPr="00327EC7">
              <w:rPr>
                <w:rFonts w:ascii="Times New Roman" w:hAnsi="Times New Roman"/>
                <w:sz w:val="24"/>
                <w:szCs w:val="24"/>
                <w:lang w:eastAsia="en-US"/>
              </w:rPr>
              <w:t xml:space="preserve">Проза </w:t>
            </w:r>
            <w:r>
              <w:rPr>
                <w:rFonts w:ascii="Times New Roman" w:hAnsi="Times New Roman"/>
                <w:sz w:val="24"/>
                <w:szCs w:val="24"/>
                <w:lang w:eastAsia="en-US"/>
              </w:rPr>
              <w:t>Л</w:t>
            </w:r>
            <w:r w:rsidRPr="00327EC7">
              <w:rPr>
                <w:rFonts w:ascii="Times New Roman" w:hAnsi="Times New Roman"/>
                <w:sz w:val="24"/>
                <w:szCs w:val="24"/>
                <w:lang w:eastAsia="en-US"/>
              </w:rPr>
              <w:t>. Андреева: темы и образы. Особенности художественного метода.</w:t>
            </w:r>
            <w:r>
              <w:rPr>
                <w:rFonts w:ascii="Times New Roman" w:hAnsi="Times New Roman"/>
                <w:sz w:val="24"/>
                <w:szCs w:val="24"/>
                <w:lang w:eastAsia="en-US"/>
              </w:rPr>
              <w:t xml:space="preserve"> </w:t>
            </w:r>
            <w:r w:rsidRPr="004A1B66">
              <w:rPr>
                <w:rFonts w:ascii="Times New Roman" w:hAnsi="Times New Roman"/>
                <w:sz w:val="24"/>
                <w:szCs w:val="24"/>
                <w:lang w:eastAsia="en-US"/>
              </w:rPr>
              <w:t>Проблема любви и предательства в повести Л. Н. Андреева «Иуда Искариот»</w:t>
            </w:r>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tcPr>
          <w:p w14:paraId="4E92E0C4" w14:textId="4C51C3B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73C5A6C0"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C82BB1B"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3.10.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670B7D98"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CF2C2E" w14:textId="0544F470"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54F6E1B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bottom w:val="single" w:sz="4" w:space="0" w:color="auto"/>
              <w:right w:val="single" w:sz="4" w:space="0" w:color="auto"/>
            </w:tcBorders>
            <w:vAlign w:val="center"/>
          </w:tcPr>
          <w:p w14:paraId="020364F9" w14:textId="7CA26320"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76652F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53A27D70" w14:textId="3B81FD8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3.11. </w:t>
            </w:r>
            <w:r w:rsidRPr="00893F55">
              <w:rPr>
                <w:rFonts w:ascii="Times New Roman" w:hAnsi="Times New Roman"/>
                <w:bCs/>
                <w:sz w:val="24"/>
                <w:szCs w:val="24"/>
                <w:lang w:eastAsia="en-US"/>
              </w:rPr>
              <w:t>Литература русской эмиграции</w:t>
            </w:r>
          </w:p>
        </w:tc>
        <w:tc>
          <w:tcPr>
            <w:tcW w:w="7354" w:type="dxa"/>
            <w:tcBorders>
              <w:top w:val="single" w:sz="4" w:space="0" w:color="auto"/>
              <w:left w:val="single" w:sz="4" w:space="0" w:color="auto"/>
              <w:bottom w:val="single" w:sz="4" w:space="0" w:color="auto"/>
              <w:right w:val="single" w:sz="4" w:space="0" w:color="auto"/>
            </w:tcBorders>
          </w:tcPr>
          <w:p w14:paraId="3ED56BB6" w14:textId="678C3139"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Три волны русской эмиграции. Обзор основных имён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1C91F37F" w14:textId="28E84AF2"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370277" w14:textId="25D62690"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423AEB2"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7596B8D6" w14:textId="55DAE2B2"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3.13. </w:t>
            </w:r>
            <w:r w:rsidRPr="00893F55">
              <w:rPr>
                <w:rFonts w:ascii="Times New Roman" w:hAnsi="Times New Roman"/>
                <w:bCs/>
                <w:sz w:val="24"/>
                <w:szCs w:val="24"/>
                <w:lang w:eastAsia="en-US"/>
              </w:rPr>
              <w:t xml:space="preserve">Г. </w:t>
            </w:r>
            <w:proofErr w:type="spellStart"/>
            <w:r w:rsidRPr="00893F55">
              <w:rPr>
                <w:rFonts w:ascii="Times New Roman" w:hAnsi="Times New Roman"/>
                <w:bCs/>
                <w:sz w:val="24"/>
                <w:szCs w:val="24"/>
                <w:lang w:eastAsia="en-US"/>
              </w:rPr>
              <w:t>Газданов</w:t>
            </w:r>
            <w:proofErr w:type="spellEnd"/>
          </w:p>
        </w:tc>
        <w:tc>
          <w:tcPr>
            <w:tcW w:w="7354" w:type="dxa"/>
            <w:tcBorders>
              <w:top w:val="single" w:sz="4" w:space="0" w:color="auto"/>
              <w:left w:val="single" w:sz="4" w:space="0" w:color="auto"/>
              <w:bottom w:val="single" w:sz="4" w:space="0" w:color="auto"/>
              <w:right w:val="single" w:sz="4" w:space="0" w:color="auto"/>
            </w:tcBorders>
          </w:tcPr>
          <w:p w14:paraId="323DEEF7" w14:textId="7C33094C"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Жизнь и творчество. Образ эмигранта в прозе Г. </w:t>
            </w:r>
            <w:proofErr w:type="spellStart"/>
            <w:r w:rsidRPr="00BE238B">
              <w:rPr>
                <w:rFonts w:ascii="Times New Roman" w:hAnsi="Times New Roman"/>
                <w:bCs/>
                <w:sz w:val="24"/>
                <w:szCs w:val="24"/>
                <w:lang w:eastAsia="en-US"/>
              </w:rPr>
              <w:t>Газданова</w:t>
            </w:r>
            <w:proofErr w:type="spellEnd"/>
            <w:r w:rsidRPr="00BE238B">
              <w:rPr>
                <w:rFonts w:ascii="Times New Roman" w:hAnsi="Times New Roman"/>
                <w:bCs/>
                <w:sz w:val="24"/>
                <w:szCs w:val="24"/>
                <w:lang w:eastAsia="en-US"/>
              </w:rPr>
              <w:t>. Роман «Вечер у Клэр». Тема неотвратимости судьбы в романе «Призрак Александра Вольфа».</w:t>
            </w:r>
          </w:p>
        </w:tc>
        <w:tc>
          <w:tcPr>
            <w:tcW w:w="2346" w:type="dxa"/>
            <w:tcBorders>
              <w:top w:val="single" w:sz="4" w:space="0" w:color="auto"/>
              <w:left w:val="single" w:sz="4" w:space="0" w:color="auto"/>
              <w:bottom w:val="single" w:sz="4" w:space="0" w:color="auto"/>
              <w:right w:val="single" w:sz="4" w:space="0" w:color="auto"/>
            </w:tcBorders>
            <w:vAlign w:val="center"/>
          </w:tcPr>
          <w:p w14:paraId="0D055213" w14:textId="728FEBF8"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02A5C4D" w14:textId="3C2B44AA" w:rsidR="00B65CB9" w:rsidRP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7F3F47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226C6946" w14:textId="7677332A"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В. В. Набоков</w:t>
            </w:r>
          </w:p>
        </w:tc>
        <w:tc>
          <w:tcPr>
            <w:tcW w:w="7354" w:type="dxa"/>
            <w:tcBorders>
              <w:top w:val="single" w:sz="4" w:space="0" w:color="auto"/>
              <w:left w:val="single" w:sz="4" w:space="0" w:color="auto"/>
              <w:bottom w:val="single" w:sz="4" w:space="0" w:color="auto"/>
              <w:right w:val="single" w:sz="4" w:space="0" w:color="auto"/>
            </w:tcBorders>
          </w:tcPr>
          <w:p w14:paraId="340F542F" w14:textId="78C8FEC7"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Биография. Тематика и проблематика творчества. Обзор ключевых произведений. Стилистические особенности прозы. </w:t>
            </w:r>
          </w:p>
        </w:tc>
        <w:tc>
          <w:tcPr>
            <w:tcW w:w="2346" w:type="dxa"/>
            <w:tcBorders>
              <w:top w:val="single" w:sz="4" w:space="0" w:color="auto"/>
              <w:left w:val="single" w:sz="4" w:space="0" w:color="auto"/>
              <w:bottom w:val="single" w:sz="4" w:space="0" w:color="auto"/>
              <w:right w:val="single" w:sz="4" w:space="0" w:color="auto"/>
            </w:tcBorders>
            <w:vAlign w:val="center"/>
          </w:tcPr>
          <w:p w14:paraId="4B1D59ED" w14:textId="165C82EE"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00FC48C" w14:textId="35E29905"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6A1FB44"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D79EB7F" w14:textId="404F182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С. Д. Довлатов</w:t>
            </w:r>
          </w:p>
        </w:tc>
        <w:tc>
          <w:tcPr>
            <w:tcW w:w="7354" w:type="dxa"/>
            <w:tcBorders>
              <w:top w:val="single" w:sz="4" w:space="0" w:color="auto"/>
              <w:left w:val="single" w:sz="4" w:space="0" w:color="auto"/>
              <w:bottom w:val="single" w:sz="4" w:space="0" w:color="auto"/>
              <w:right w:val="single" w:sz="4" w:space="0" w:color="auto"/>
            </w:tcBorders>
          </w:tcPr>
          <w:p w14:paraId="194C0FC0" w14:textId="49B0BD6C"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Личность и судьба. «Новый </w:t>
            </w:r>
            <w:proofErr w:type="spellStart"/>
            <w:r w:rsidRPr="005D7B56">
              <w:rPr>
                <w:rFonts w:ascii="Times New Roman" w:hAnsi="Times New Roman"/>
                <w:bCs/>
                <w:sz w:val="24"/>
                <w:szCs w:val="24"/>
                <w:lang w:eastAsia="en-US"/>
              </w:rPr>
              <w:t>автобиографизм</w:t>
            </w:r>
            <w:proofErr w:type="spellEnd"/>
            <w:r w:rsidRPr="005D7B56">
              <w:rPr>
                <w:rFonts w:ascii="Times New Roman" w:hAnsi="Times New Roman"/>
                <w:bCs/>
                <w:sz w:val="24"/>
                <w:szCs w:val="24"/>
                <w:lang w:eastAsia="en-US"/>
              </w:rPr>
              <w:t xml:space="preserve">». Стиль и тематика ключевых произведений. </w:t>
            </w:r>
          </w:p>
        </w:tc>
        <w:tc>
          <w:tcPr>
            <w:tcW w:w="2346" w:type="dxa"/>
            <w:tcBorders>
              <w:top w:val="single" w:sz="4" w:space="0" w:color="auto"/>
              <w:left w:val="single" w:sz="4" w:space="0" w:color="auto"/>
              <w:bottom w:val="single" w:sz="4" w:space="0" w:color="auto"/>
              <w:right w:val="single" w:sz="4" w:space="0" w:color="auto"/>
            </w:tcBorders>
            <w:vAlign w:val="center"/>
          </w:tcPr>
          <w:p w14:paraId="1604FD76" w14:textId="7617A56C"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87C60FF" w14:textId="03C1325F"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C712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FC152F9" w14:textId="1CD0AD1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Утопия и антиутопия в русской литературе</w:t>
            </w:r>
          </w:p>
        </w:tc>
        <w:tc>
          <w:tcPr>
            <w:tcW w:w="7354" w:type="dxa"/>
            <w:tcBorders>
              <w:top w:val="single" w:sz="4" w:space="0" w:color="auto"/>
              <w:left w:val="single" w:sz="4" w:space="0" w:color="auto"/>
              <w:bottom w:val="single" w:sz="4" w:space="0" w:color="auto"/>
              <w:right w:val="single" w:sz="4" w:space="0" w:color="auto"/>
            </w:tcBorders>
          </w:tcPr>
          <w:p w14:paraId="0698CAF1" w14:textId="439312C1"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Развитие жанров утопии и антиутопии в русской литературе </w:t>
            </w:r>
            <w:r w:rsidRPr="005D7B56">
              <w:rPr>
                <w:rFonts w:ascii="Times New Roman" w:hAnsi="Times New Roman"/>
                <w:bCs/>
                <w:sz w:val="24"/>
                <w:szCs w:val="24"/>
                <w:lang w:val="en-US" w:eastAsia="en-US"/>
              </w:rPr>
              <w:t>XX</w:t>
            </w:r>
            <w:r w:rsidRPr="005D7B56">
              <w:rPr>
                <w:rFonts w:ascii="Times New Roman" w:hAnsi="Times New Roman"/>
                <w:bCs/>
                <w:sz w:val="24"/>
                <w:szCs w:val="24"/>
                <w:lang w:eastAsia="en-US"/>
              </w:rPr>
              <w:t xml:space="preserve"> века. «Час быка» и «Туманность Андромеды» И. А. Ефремова, «Мы» Е. Замятина, «Москва 2042» В. Н. Войновича.</w:t>
            </w:r>
          </w:p>
        </w:tc>
        <w:tc>
          <w:tcPr>
            <w:tcW w:w="2346" w:type="dxa"/>
            <w:tcBorders>
              <w:top w:val="single" w:sz="4" w:space="0" w:color="auto"/>
              <w:left w:val="single" w:sz="4" w:space="0" w:color="auto"/>
              <w:bottom w:val="single" w:sz="4" w:space="0" w:color="auto"/>
              <w:right w:val="single" w:sz="4" w:space="0" w:color="auto"/>
            </w:tcBorders>
            <w:vAlign w:val="center"/>
          </w:tcPr>
          <w:p w14:paraId="2EAE20AC" w14:textId="04320C96"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92824E6" w14:textId="0FAE7EF4"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355782C"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2E3905D" w14:textId="07CC4675"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Е. И. Замятин</w:t>
            </w:r>
          </w:p>
        </w:tc>
        <w:tc>
          <w:tcPr>
            <w:tcW w:w="7354" w:type="dxa"/>
            <w:tcBorders>
              <w:top w:val="single" w:sz="4" w:space="0" w:color="auto"/>
              <w:left w:val="single" w:sz="4" w:space="0" w:color="auto"/>
              <w:bottom w:val="single" w:sz="4" w:space="0" w:color="auto"/>
              <w:right w:val="single" w:sz="4" w:space="0" w:color="auto"/>
            </w:tcBorders>
          </w:tcPr>
          <w:p w14:paraId="6F25E014" w14:textId="4D7CE3FF"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 xml:space="preserve">Жизнь и творчество. Роман «Мы» как первая антиутопия. </w:t>
            </w:r>
          </w:p>
        </w:tc>
        <w:tc>
          <w:tcPr>
            <w:tcW w:w="2346" w:type="dxa"/>
            <w:tcBorders>
              <w:top w:val="single" w:sz="4" w:space="0" w:color="auto"/>
              <w:left w:val="single" w:sz="4" w:space="0" w:color="auto"/>
              <w:bottom w:val="single" w:sz="4" w:space="0" w:color="auto"/>
              <w:right w:val="single" w:sz="4" w:space="0" w:color="auto"/>
            </w:tcBorders>
            <w:vAlign w:val="center"/>
          </w:tcPr>
          <w:p w14:paraId="1B124420" w14:textId="0F197CC9"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CC368D"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26B9F5CA"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4</w:t>
            </w:r>
            <w:r>
              <w:rPr>
                <w:rFonts w:ascii="Times New Roman" w:hAnsi="Times New Roman"/>
                <w:b/>
                <w:sz w:val="24"/>
                <w:szCs w:val="24"/>
                <w:lang w:eastAsia="en-US"/>
              </w:rPr>
              <w:t>.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23610FB2"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00BB9DF3" w14:textId="7B96508F"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(6л.</w:t>
            </w:r>
            <w:r w:rsidR="001E75C4">
              <w:rPr>
                <w:rFonts w:ascii="Times New Roman" w:hAnsi="Times New Roman"/>
                <w:b/>
                <w:sz w:val="24"/>
                <w:szCs w:val="24"/>
                <w:lang w:eastAsia="en-US"/>
              </w:rPr>
              <w:t>+6сам.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53E31057" w14:textId="2B17C66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F1C3091" w14:textId="57B5BC0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79FF5D4F"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A2414F8" w14:textId="6EFFBA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AEEFA3" w14:textId="77777777" w:rsidTr="00105C65">
        <w:trPr>
          <w:trHeight w:val="555"/>
          <w:jc w:val="center"/>
        </w:trPr>
        <w:tc>
          <w:tcPr>
            <w:tcW w:w="2946" w:type="dxa"/>
            <w:vMerge/>
            <w:tcBorders>
              <w:left w:val="single" w:sz="4" w:space="0" w:color="auto"/>
              <w:right w:val="single" w:sz="4" w:space="0" w:color="auto"/>
            </w:tcBorders>
          </w:tcPr>
          <w:p w14:paraId="7619CE8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14BAB4" w14:textId="07CB2F8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right w:val="single" w:sz="4" w:space="0" w:color="auto"/>
            </w:tcBorders>
            <w:vAlign w:val="center"/>
          </w:tcPr>
          <w:p w14:paraId="514B64EE" w14:textId="085DE7B3"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46BDA9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B60B102" w14:textId="0E81E7E1"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48F6B731" w14:textId="2F1E40F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1BC9EFA4"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8A95671" w14:textId="65A1069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2E8551" w14:textId="77777777" w:rsidTr="00105C65">
        <w:trPr>
          <w:trHeight w:val="555"/>
          <w:jc w:val="center"/>
        </w:trPr>
        <w:tc>
          <w:tcPr>
            <w:tcW w:w="2946" w:type="dxa"/>
            <w:vMerge/>
            <w:tcBorders>
              <w:left w:val="single" w:sz="4" w:space="0" w:color="auto"/>
              <w:right w:val="single" w:sz="4" w:space="0" w:color="auto"/>
            </w:tcBorders>
          </w:tcPr>
          <w:p w14:paraId="00925BB4"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9D4C888" w14:textId="2FEF4DDF" w:rsidR="00B65CB9" w:rsidRDefault="00B65CB9" w:rsidP="00B65CB9">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w:t>
            </w:r>
            <w:proofErr w:type="spellStart"/>
            <w:r w:rsidRPr="00263AB6">
              <w:rPr>
                <w:rFonts w:ascii="Times New Roman" w:hAnsi="Times New Roman"/>
                <w:i/>
                <w:sz w:val="24"/>
              </w:rPr>
              <w:t>Кострову</w:t>
            </w:r>
            <w:proofErr w:type="spellEnd"/>
            <w:r w:rsidRPr="00263AB6">
              <w:rPr>
                <w:rFonts w:ascii="Times New Roman" w:hAnsi="Times New Roman"/>
                <w:i/>
                <w:sz w:val="24"/>
              </w:rPr>
              <w:t xml:space="preserve"> из Парижа о сущности любви», «Прозаседавшиеся», «Флейта-позвоночник», «</w:t>
            </w:r>
            <w:proofErr w:type="spellStart"/>
            <w:r w:rsidRPr="00263AB6">
              <w:rPr>
                <w:rFonts w:ascii="Times New Roman" w:hAnsi="Times New Roman"/>
                <w:i/>
                <w:sz w:val="24"/>
              </w:rPr>
              <w:t>Лиличка</w:t>
            </w:r>
            <w:proofErr w:type="spellEnd"/>
            <w:r w:rsidRPr="00263AB6">
              <w:rPr>
                <w:rFonts w:ascii="Times New Roman" w:hAnsi="Times New Roman"/>
                <w:i/>
                <w:sz w:val="24"/>
              </w:rPr>
              <w:t>!»,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right w:val="single" w:sz="4" w:space="0" w:color="auto"/>
            </w:tcBorders>
            <w:vAlign w:val="center"/>
          </w:tcPr>
          <w:p w14:paraId="431DCF77" w14:textId="2CFB3927"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ACE733"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7683490" w14:textId="1A10D349"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773931B" w14:textId="64A40FCE"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w:t>
            </w:r>
            <w:proofErr w:type="spellStart"/>
            <w:r>
              <w:rPr>
                <w:rFonts w:ascii="Times New Roman" w:hAnsi="Times New Roman"/>
                <w:sz w:val="24"/>
                <w:szCs w:val="24"/>
                <w:lang w:eastAsia="en-US"/>
              </w:rPr>
              <w:t>Снегина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hideMark/>
          </w:tcPr>
          <w:p w14:paraId="4696B0B2" w14:textId="0F74F0C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1E0579A7" w14:textId="77777777" w:rsidR="00B65CB9" w:rsidRDefault="00B65CB9" w:rsidP="00B65CB9">
            <w:pPr>
              <w:spacing w:after="0" w:line="240" w:lineRule="auto"/>
              <w:jc w:val="center"/>
              <w:rPr>
                <w:rFonts w:ascii="Times New Roman" w:hAnsi="Times New Roman"/>
                <w:sz w:val="24"/>
                <w:szCs w:val="24"/>
                <w:lang w:eastAsia="en-US"/>
              </w:rPr>
            </w:pPr>
          </w:p>
          <w:p w14:paraId="5318BF1A" w14:textId="77777777" w:rsidR="00B65CB9" w:rsidRDefault="00B65CB9" w:rsidP="00B65CB9">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55C93DE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1BA3628" w14:textId="77777777" w:rsidTr="00105C65">
        <w:trPr>
          <w:trHeight w:val="555"/>
          <w:jc w:val="center"/>
        </w:trPr>
        <w:tc>
          <w:tcPr>
            <w:tcW w:w="2946" w:type="dxa"/>
            <w:vMerge/>
            <w:tcBorders>
              <w:left w:val="single" w:sz="4" w:space="0" w:color="auto"/>
              <w:right w:val="single" w:sz="4" w:space="0" w:color="auto"/>
            </w:tcBorders>
          </w:tcPr>
          <w:p w14:paraId="75A8E4EE"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72F5CBD" w14:textId="77777777" w:rsidR="00B65CB9" w:rsidRPr="009946FB" w:rsidRDefault="00B65CB9" w:rsidP="00B65CB9">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w:t>
            </w:r>
            <w:proofErr w:type="spellStart"/>
            <w:r w:rsidRPr="009946FB">
              <w:rPr>
                <w:rFonts w:ascii="Times New Roman" w:eastAsiaTheme="minorHAnsi" w:hAnsi="Times New Roman"/>
                <w:i/>
                <w:sz w:val="24"/>
                <w:lang w:eastAsia="en-US"/>
              </w:rPr>
              <w:t>лунность</w:t>
            </w:r>
            <w:proofErr w:type="spellEnd"/>
            <w:r w:rsidRPr="009946FB">
              <w:rPr>
                <w:rFonts w:ascii="Times New Roman" w:eastAsiaTheme="minorHAnsi" w:hAnsi="Times New Roman"/>
                <w:i/>
                <w:sz w:val="24"/>
                <w:lang w:eastAsia="en-US"/>
              </w:rPr>
              <w:t>…», «Не жалею, не зову, не плачу…», «Шаганэ, ты моя, Шаганэ…».</w:t>
            </w:r>
          </w:p>
          <w:p w14:paraId="6B6383AE" w14:textId="6F05C54E"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63BFA8EA" w14:textId="009C824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ABFF8D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4D2712E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5</w:t>
            </w:r>
            <w:r>
              <w:rPr>
                <w:rFonts w:ascii="Times New Roman" w:hAnsi="Times New Roman"/>
                <w:b/>
                <w:sz w:val="24"/>
                <w:szCs w:val="24"/>
                <w:lang w:eastAsia="en-US"/>
              </w:rPr>
              <w:t>.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5AA13CEC"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32</w:t>
            </w:r>
          </w:p>
          <w:p w14:paraId="147B4AAA" w14:textId="4A50E6D8"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(20л.+</w:t>
            </w:r>
            <w:r w:rsidR="00B2587F">
              <w:rPr>
                <w:rFonts w:ascii="Times New Roman" w:hAnsi="Times New Roman"/>
                <w:b/>
                <w:sz w:val="24"/>
                <w:szCs w:val="24"/>
                <w:lang w:eastAsia="en-US"/>
              </w:rPr>
              <w:t>12сам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FF092AF" w14:textId="6494BDDD"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5A0A4FB" w14:textId="7350EE9A"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.1. </w:t>
            </w:r>
            <w:r>
              <w:rPr>
                <w:rFonts w:ascii="Times New Roman" w:hAnsi="Times New Roman"/>
                <w:sz w:val="24"/>
                <w:szCs w:val="24"/>
                <w:lang w:eastAsia="en-US"/>
              </w:rPr>
              <w:t>Литература разрешённая и запрещённая (обзор)</w:t>
            </w:r>
          </w:p>
        </w:tc>
        <w:tc>
          <w:tcPr>
            <w:tcW w:w="7354" w:type="dxa"/>
            <w:tcBorders>
              <w:top w:val="single" w:sz="4" w:space="0" w:color="auto"/>
              <w:left w:val="single" w:sz="4" w:space="0" w:color="auto"/>
              <w:bottom w:val="single" w:sz="4" w:space="0" w:color="auto"/>
              <w:right w:val="single" w:sz="4" w:space="0" w:color="auto"/>
            </w:tcBorders>
            <w:hideMark/>
          </w:tcPr>
          <w:p w14:paraId="2EE61E0E"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новой культуры в 30-е годы. Патриотизм в культуре, искусстве и литературе. Сатирическое обличие нового быта (М. Зощенко, И. Ильф и В. Петров).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D1BD61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944A792" w14:textId="613238F7"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2F079E5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.2.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B65CB9" w:rsidRPr="00600DF3" w:rsidRDefault="00B65CB9" w:rsidP="00B65CB9">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53EEF799"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334198" w14:textId="01865478"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AA7931" w14:textId="77777777" w:rsidR="00B65CB9" w:rsidRPr="009946FB" w:rsidRDefault="00B65CB9" w:rsidP="00B65CB9">
            <w:pPr>
              <w:autoSpaceDE w:val="0"/>
              <w:autoSpaceDN w:val="0"/>
              <w:adjustRightInd w:val="0"/>
              <w:spacing w:after="0" w:line="240" w:lineRule="auto"/>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p>
          <w:p w14:paraId="77F7FF13" w14:textId="134AC7CB" w:rsidR="00B65CB9" w:rsidRDefault="00B65CB9" w:rsidP="00B65CB9">
            <w:pPr>
              <w:spacing w:after="0" w:line="240" w:lineRule="auto"/>
              <w:jc w:val="both"/>
              <w:rPr>
                <w:rFonts w:ascii="Times New Roman" w:eastAsiaTheme="minorHAnsi" w:hAnsi="Times New Roman"/>
                <w:i/>
                <w:sz w:val="24"/>
                <w:szCs w:val="24"/>
                <w:lang w:eastAsia="en-US"/>
              </w:rPr>
            </w:pPr>
            <w:r w:rsidRPr="009946FB">
              <w:rPr>
                <w:rFonts w:ascii="Times New Roman" w:eastAsiaTheme="minorHAnsi" w:hAnsi="Times New Roman"/>
                <w:i/>
                <w:sz w:val="24"/>
                <w:szCs w:val="24"/>
                <w:lang w:eastAsia="en-US"/>
              </w:rPr>
              <w:t>«Имя твое —птица в руке…», «Тоска по родине! Давно</w:t>
            </w:r>
            <w:r w:rsidRPr="009946FB">
              <w:rPr>
                <w:rFonts w:ascii="Times New Roman" w:eastAsiaTheme="minorHAnsi" w:hAnsi="Times New Roman"/>
                <w:i/>
                <w:iCs/>
                <w:sz w:val="24"/>
                <w:szCs w:val="24"/>
                <w:lang w:eastAsia="en-US"/>
              </w:rPr>
              <w:t>…</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Есть счастливцы и есть счастливицы…</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Хвала богатым</w:t>
            </w:r>
            <w:r>
              <w:rPr>
                <w:rFonts w:ascii="Times New Roman" w:eastAsiaTheme="minorHAnsi" w:hAnsi="Times New Roman"/>
                <w:i/>
                <w:sz w:val="24"/>
                <w:szCs w:val="24"/>
                <w:lang w:eastAsia="en-US"/>
              </w:rPr>
              <w:t>», «Крысолов», цикл «Стихи о Москве» и др.</w:t>
            </w:r>
          </w:p>
          <w:p w14:paraId="199FA0CE" w14:textId="49DEDBFE" w:rsidR="00B65CB9" w:rsidRPr="00600DF3" w:rsidRDefault="00B65CB9" w:rsidP="00B65CB9">
            <w:pPr>
              <w:autoSpaceDE w:val="0"/>
              <w:autoSpaceDN w:val="0"/>
              <w:adjustRightInd w:val="0"/>
              <w:spacing w:after="0" w:line="240" w:lineRule="auto"/>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BE8CA24" w14:textId="1056E555"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50C319A"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998207D" w14:textId="0FD7A62F"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4F34B18" w14:textId="0CBDAA98"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.3. </w:t>
            </w:r>
            <w:r w:rsidRPr="005C544D">
              <w:rPr>
                <w:rFonts w:ascii="Times New Roman" w:hAnsi="Times New Roman"/>
                <w:bCs/>
                <w:sz w:val="24"/>
                <w:szCs w:val="24"/>
                <w:lang w:eastAsia="en-US"/>
              </w:rPr>
              <w:t>О. Э. Мандельштам. Трагизм поэтического мышления.</w:t>
            </w:r>
          </w:p>
        </w:tc>
        <w:tc>
          <w:tcPr>
            <w:tcW w:w="7354" w:type="dxa"/>
            <w:tcBorders>
              <w:top w:val="single" w:sz="4" w:space="0" w:color="auto"/>
              <w:left w:val="single" w:sz="4" w:space="0" w:color="auto"/>
              <w:bottom w:val="single" w:sz="4" w:space="0" w:color="auto"/>
              <w:right w:val="single" w:sz="4" w:space="0" w:color="auto"/>
            </w:tcBorders>
          </w:tcPr>
          <w:p w14:paraId="44949ED3" w14:textId="77777777" w:rsidR="00B65CB9" w:rsidRDefault="00B65CB9" w:rsidP="00B65CB9">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Тематика и проблематика поэзии. Стилистические особенности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149DECF5"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F0F0641" w14:textId="364B7BC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2E540A7" w14:textId="5E6FD9C2" w:rsidTr="00F30C33">
        <w:trPr>
          <w:trHeight w:val="555"/>
          <w:jc w:val="center"/>
        </w:trPr>
        <w:tc>
          <w:tcPr>
            <w:tcW w:w="2946" w:type="dxa"/>
            <w:vMerge w:val="restart"/>
            <w:tcBorders>
              <w:top w:val="single" w:sz="4" w:space="0" w:color="auto"/>
              <w:left w:val="single" w:sz="4" w:space="0" w:color="auto"/>
              <w:right w:val="single" w:sz="4" w:space="0" w:color="auto"/>
            </w:tcBorders>
            <w:hideMark/>
          </w:tcPr>
          <w:p w14:paraId="2C2318B4" w14:textId="1A1A38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.4. </w:t>
            </w:r>
            <w:r>
              <w:rPr>
                <w:rFonts w:ascii="Times New Roman" w:hAnsi="Times New Roman"/>
                <w:sz w:val="24"/>
                <w:szCs w:val="24"/>
                <w:lang w:eastAsia="en-US"/>
              </w:rPr>
              <w:t>А. Платонов, И. Бабель. Проблематика и особенности прозы</w:t>
            </w:r>
          </w:p>
        </w:tc>
        <w:tc>
          <w:tcPr>
            <w:tcW w:w="7354" w:type="dxa"/>
            <w:tcBorders>
              <w:top w:val="single" w:sz="4" w:space="0" w:color="auto"/>
              <w:left w:val="single" w:sz="4" w:space="0" w:color="auto"/>
              <w:bottom w:val="single" w:sz="4" w:space="0" w:color="auto"/>
              <w:right w:val="single" w:sz="4" w:space="0" w:color="auto"/>
            </w:tcBorders>
            <w:hideMark/>
          </w:tcPr>
          <w:p w14:paraId="57BE03C8" w14:textId="4666652F" w:rsidR="00B65CB9" w:rsidRPr="00A44EA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Поиск положительного героя в рассказе А. Платонова «В прекрасном и яростном мире». Сочетание трагического и комического, прекрасного и безобразного в новеллах И. Бабеля «Конармия».</w:t>
            </w:r>
            <w:r w:rsidRPr="00B425C2">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65DADE7" w14:textId="77E645AC"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401C1C5" w14:textId="4AD07B2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40B9CE" w14:textId="77777777" w:rsidTr="00105C65">
        <w:trPr>
          <w:trHeight w:val="555"/>
          <w:jc w:val="center"/>
        </w:trPr>
        <w:tc>
          <w:tcPr>
            <w:tcW w:w="2946" w:type="dxa"/>
            <w:vMerge/>
            <w:tcBorders>
              <w:left w:val="single" w:sz="4" w:space="0" w:color="auto"/>
              <w:right w:val="single" w:sz="4" w:space="0" w:color="auto"/>
            </w:tcBorders>
          </w:tcPr>
          <w:p w14:paraId="474C62D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797BCB" w14:textId="253D27E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Повесть А. Платонова «Котлован».</w:t>
            </w:r>
          </w:p>
        </w:tc>
        <w:tc>
          <w:tcPr>
            <w:tcW w:w="2346" w:type="dxa"/>
            <w:tcBorders>
              <w:left w:val="single" w:sz="4" w:space="0" w:color="auto"/>
              <w:right w:val="single" w:sz="4" w:space="0" w:color="auto"/>
            </w:tcBorders>
            <w:vAlign w:val="center"/>
          </w:tcPr>
          <w:p w14:paraId="478F0DD6" w14:textId="62FD246E"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612A49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93A2A7C" w14:textId="7ECA2B65" w:rsidTr="00105C65">
        <w:trPr>
          <w:trHeight w:val="555"/>
          <w:jc w:val="center"/>
        </w:trPr>
        <w:tc>
          <w:tcPr>
            <w:tcW w:w="2946" w:type="dxa"/>
            <w:vMerge w:val="restart"/>
            <w:tcBorders>
              <w:top w:val="single" w:sz="4" w:space="0" w:color="auto"/>
              <w:left w:val="single" w:sz="4" w:space="0" w:color="auto"/>
              <w:right w:val="single" w:sz="4" w:space="0" w:color="auto"/>
            </w:tcBorders>
          </w:tcPr>
          <w:p w14:paraId="7FEDEFF3" w14:textId="453816A7"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.5. </w:t>
            </w:r>
            <w:r w:rsidRPr="005C544D">
              <w:rPr>
                <w:rFonts w:ascii="Times New Roman" w:hAnsi="Times New Roman"/>
                <w:bCs/>
                <w:sz w:val="24"/>
                <w:szCs w:val="24"/>
                <w:lang w:eastAsia="en-US"/>
              </w:rPr>
              <w:t xml:space="preserve">М. Булгаков. </w:t>
            </w:r>
            <w:r w:rsidRPr="005C544D">
              <w:rPr>
                <w:rFonts w:ascii="Times New Roman" w:hAnsi="Times New Roman"/>
                <w:sz w:val="24"/>
                <w:szCs w:val="24"/>
                <w:lang w:eastAsia="en-US"/>
              </w:rPr>
              <w:t>Жизненный и творческий путь.</w:t>
            </w:r>
            <w:r w:rsidRPr="00AD02F4">
              <w:rPr>
                <w:rFonts w:ascii="Times New Roman" w:hAnsi="Times New Roman"/>
                <w:bCs/>
                <w:sz w:val="24"/>
                <w:szCs w:val="24"/>
                <w:lang w:eastAsia="en-US"/>
              </w:rPr>
              <w:t xml:space="preserve"> </w:t>
            </w:r>
          </w:p>
        </w:tc>
        <w:tc>
          <w:tcPr>
            <w:tcW w:w="7354" w:type="dxa"/>
            <w:tcBorders>
              <w:top w:val="single" w:sz="4" w:space="0" w:color="auto"/>
              <w:left w:val="single" w:sz="4" w:space="0" w:color="auto"/>
              <w:bottom w:val="single" w:sz="4" w:space="0" w:color="auto"/>
              <w:right w:val="single" w:sz="4" w:space="0" w:color="auto"/>
            </w:tcBorders>
          </w:tcPr>
          <w:p w14:paraId="661B40B3"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Факты биографии. Обзор творчества. Повесть «Собачье сердце».</w:t>
            </w:r>
          </w:p>
        </w:tc>
        <w:tc>
          <w:tcPr>
            <w:tcW w:w="2346" w:type="dxa"/>
            <w:tcBorders>
              <w:top w:val="single" w:sz="4" w:space="0" w:color="auto"/>
              <w:left w:val="single" w:sz="4" w:space="0" w:color="auto"/>
              <w:right w:val="single" w:sz="4" w:space="0" w:color="auto"/>
            </w:tcBorders>
            <w:vAlign w:val="center"/>
          </w:tcPr>
          <w:p w14:paraId="3E8E03F2"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CEFC50B" w14:textId="33FB8FF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08D4828"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64E5C1A7"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D431E66" w14:textId="4C01880D"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Повесть «Роковые яйца», цикл рассказов «Записки юного врача».</w:t>
            </w:r>
          </w:p>
        </w:tc>
        <w:tc>
          <w:tcPr>
            <w:tcW w:w="2346" w:type="dxa"/>
            <w:tcBorders>
              <w:left w:val="single" w:sz="4" w:space="0" w:color="auto"/>
              <w:bottom w:val="single" w:sz="4" w:space="0" w:color="auto"/>
              <w:right w:val="single" w:sz="4" w:space="0" w:color="auto"/>
            </w:tcBorders>
            <w:vAlign w:val="center"/>
          </w:tcPr>
          <w:p w14:paraId="72F21D1F" w14:textId="47DD5DCF" w:rsidR="00B65CB9" w:rsidRPr="00D343E2" w:rsidRDefault="00B65CB9" w:rsidP="00B65CB9">
            <w:pPr>
              <w:spacing w:after="0" w:line="240" w:lineRule="auto"/>
              <w:jc w:val="center"/>
              <w:rPr>
                <w:rFonts w:ascii="Times New Roman" w:hAnsi="Times New Roman"/>
                <w:i/>
                <w:iCs/>
                <w:sz w:val="24"/>
                <w:szCs w:val="24"/>
                <w:lang w:eastAsia="en-US"/>
              </w:rPr>
            </w:pPr>
            <w:r w:rsidRPr="00D343E2">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D5427F2"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89FC5B5" w14:textId="0566FA83" w:rsidTr="002B0AC8">
        <w:trPr>
          <w:trHeight w:val="567"/>
          <w:jc w:val="center"/>
        </w:trPr>
        <w:tc>
          <w:tcPr>
            <w:tcW w:w="2946" w:type="dxa"/>
            <w:vMerge w:val="restart"/>
            <w:tcBorders>
              <w:top w:val="single" w:sz="4" w:space="0" w:color="auto"/>
              <w:left w:val="single" w:sz="4" w:space="0" w:color="auto"/>
              <w:right w:val="single" w:sz="4" w:space="0" w:color="auto"/>
            </w:tcBorders>
            <w:hideMark/>
          </w:tcPr>
          <w:p w14:paraId="777CD380" w14:textId="4344691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.6. </w:t>
            </w:r>
            <w:r>
              <w:rPr>
                <w:rFonts w:ascii="Times New Roman" w:hAnsi="Times New Roman"/>
                <w:sz w:val="24"/>
                <w:szCs w:val="24"/>
                <w:lang w:eastAsia="en-US"/>
              </w:rPr>
              <w:t>М. Булгаков. 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0ACACA64" w14:textId="77777777" w:rsidR="00B65CB9" w:rsidRPr="005C544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 xml:space="preserve">Своеобразие жанра и композиции романа. Система образов. </w:t>
            </w:r>
            <w:proofErr w:type="spellStart"/>
            <w:r>
              <w:rPr>
                <w:rFonts w:ascii="Times New Roman" w:hAnsi="Times New Roman"/>
                <w:sz w:val="24"/>
                <w:szCs w:val="24"/>
                <w:lang w:eastAsia="en-US"/>
              </w:rPr>
              <w:t>Ершалаимские</w:t>
            </w:r>
            <w:proofErr w:type="spellEnd"/>
            <w:r>
              <w:rPr>
                <w:rFonts w:ascii="Times New Roman" w:hAnsi="Times New Roman"/>
                <w:sz w:val="24"/>
                <w:szCs w:val="24"/>
                <w:lang w:eastAsia="en-US"/>
              </w:rPr>
              <w:t xml:space="preserve"> главы (Понтий Пилат и </w:t>
            </w:r>
            <w:proofErr w:type="spellStart"/>
            <w:r>
              <w:rPr>
                <w:rFonts w:ascii="Times New Roman" w:hAnsi="Times New Roman"/>
                <w:sz w:val="24"/>
                <w:szCs w:val="24"/>
                <w:lang w:eastAsia="en-US"/>
              </w:rPr>
              <w:t>Иешуа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Воланд</w:t>
            </w:r>
            <w:proofErr w:type="spellEnd"/>
            <w:r>
              <w:rPr>
                <w:rFonts w:ascii="Times New Roman" w:hAnsi="Times New Roman"/>
                <w:sz w:val="24"/>
                <w:szCs w:val="24"/>
                <w:lang w:eastAsia="en-US"/>
              </w:rPr>
              <w:t xml:space="preserve"> и его окружение. Счастье, боль и долг любви. Любовь и судьба Мастера и Маргариты.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0C31F98" w14:textId="381192FE" w:rsidR="00B65CB9" w:rsidRPr="005C544D"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5AA519F4" w14:textId="25EDFADD"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E907790" w14:textId="6A401D23"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0747B8E4" w14:textId="5ADF0770" w:rsidR="00B65CB9" w:rsidRPr="00600DF3" w:rsidRDefault="00B65CB9" w:rsidP="00B65CB9">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E8DD101" w14:textId="77777777" w:rsidR="00B65CB9" w:rsidRPr="00600DF3" w:rsidRDefault="00B65CB9" w:rsidP="00B65CB9">
            <w:pPr>
              <w:spacing w:after="0" w:line="240" w:lineRule="auto"/>
              <w:jc w:val="center"/>
              <w:rPr>
                <w:rFonts w:ascii="Times New Roman" w:hAnsi="Times New Roman"/>
                <w:sz w:val="24"/>
                <w:szCs w:val="24"/>
                <w:lang w:eastAsia="en-US"/>
              </w:rPr>
            </w:pPr>
          </w:p>
        </w:tc>
      </w:tr>
      <w:tr w:rsidR="00B65CB9"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6C1F38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.7.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B65CB9" w:rsidRPr="00600DF3"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58B21931"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6A574DE0" w14:textId="4C97C94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D52E1E2" w14:textId="77777777" w:rsidR="00B65CB9" w:rsidRPr="009946FB" w:rsidRDefault="00B65CB9" w:rsidP="00B65CB9">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087F06E9" w14:textId="4D6741C4"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C38D3EB" w14:textId="44ADFDAD"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377D5F" w14:textId="0A6C0407" w:rsidTr="00155DD4">
        <w:trPr>
          <w:trHeight w:val="278"/>
          <w:jc w:val="center"/>
        </w:trPr>
        <w:tc>
          <w:tcPr>
            <w:tcW w:w="2946" w:type="dxa"/>
            <w:vMerge w:val="restart"/>
            <w:tcBorders>
              <w:top w:val="single" w:sz="4" w:space="0" w:color="auto"/>
              <w:left w:val="single" w:sz="4" w:space="0" w:color="auto"/>
              <w:right w:val="single" w:sz="4" w:space="0" w:color="auto"/>
            </w:tcBorders>
            <w:hideMark/>
          </w:tcPr>
          <w:p w14:paraId="4B09D408" w14:textId="2B5E483F"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.8. </w:t>
            </w:r>
            <w:r>
              <w:rPr>
                <w:rFonts w:ascii="Times New Roman" w:hAnsi="Times New Roman"/>
                <w:sz w:val="24"/>
                <w:szCs w:val="24"/>
                <w:lang w:eastAsia="en-US"/>
              </w:rPr>
              <w:t>Н.А. Заболоцкий. Лирика</w:t>
            </w:r>
          </w:p>
        </w:tc>
        <w:tc>
          <w:tcPr>
            <w:tcW w:w="7354" w:type="dxa"/>
            <w:tcBorders>
              <w:top w:val="single" w:sz="4" w:space="0" w:color="auto"/>
              <w:left w:val="single" w:sz="4" w:space="0" w:color="auto"/>
              <w:bottom w:val="single" w:sz="4" w:space="0" w:color="auto"/>
              <w:right w:val="single" w:sz="4" w:space="0" w:color="auto"/>
            </w:tcBorders>
            <w:hideMark/>
          </w:tcPr>
          <w:p w14:paraId="5318197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Жизнь и творчество. Утверждение непреходящих нравственных ценностей, неразрывной связи поколений.</w:t>
            </w:r>
          </w:p>
        </w:tc>
        <w:tc>
          <w:tcPr>
            <w:tcW w:w="2346" w:type="dxa"/>
            <w:tcBorders>
              <w:top w:val="single" w:sz="4" w:space="0" w:color="auto"/>
              <w:left w:val="single" w:sz="4" w:space="0" w:color="auto"/>
              <w:right w:val="single" w:sz="4" w:space="0" w:color="auto"/>
            </w:tcBorders>
            <w:vAlign w:val="center"/>
            <w:hideMark/>
          </w:tcPr>
          <w:p w14:paraId="5E94BD85" w14:textId="62705D1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E336F0" w14:textId="522CFD4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08FB6" w14:textId="63BF9071" w:rsidTr="00155DD4">
        <w:trPr>
          <w:trHeight w:val="277"/>
          <w:jc w:val="center"/>
        </w:trPr>
        <w:tc>
          <w:tcPr>
            <w:tcW w:w="2946" w:type="dxa"/>
            <w:vMerge/>
            <w:tcBorders>
              <w:left w:val="single" w:sz="4" w:space="0" w:color="auto"/>
              <w:bottom w:val="single" w:sz="4" w:space="0" w:color="auto"/>
              <w:right w:val="single" w:sz="4" w:space="0" w:color="auto"/>
            </w:tcBorders>
          </w:tcPr>
          <w:p w14:paraId="33A7D4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88B96F5" w14:textId="290BC422"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CD28A6">
              <w:rPr>
                <w:i/>
                <w:iCs/>
                <w:sz w:val="24"/>
                <w:szCs w:val="24"/>
              </w:rPr>
              <w:t>Сборник «Столбцы», п</w:t>
            </w:r>
            <w:r w:rsidRPr="00CD28A6">
              <w:rPr>
                <w:rFonts w:ascii="Times New Roman" w:hAnsi="Times New Roman"/>
                <w:i/>
                <w:iCs/>
                <w:sz w:val="24"/>
                <w:szCs w:val="24"/>
                <w:lang w:eastAsia="en-US"/>
              </w:rPr>
              <w:t>оэмы «Безумный волк», «Торжество земледелия», цикл «Последняя любовь»</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2E2B094D" w14:textId="1317D444"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715379C"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20D0E23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6</w:t>
            </w:r>
            <w:r>
              <w:rPr>
                <w:rFonts w:ascii="Times New Roman" w:hAnsi="Times New Roman"/>
                <w:b/>
                <w:sz w:val="24"/>
                <w:szCs w:val="24"/>
                <w:lang w:eastAsia="en-US"/>
              </w:rPr>
              <w:t>.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797BDC3F"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24</w:t>
            </w:r>
          </w:p>
          <w:p w14:paraId="7E945974" w14:textId="09CCBD36"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(1</w:t>
            </w:r>
            <w:r w:rsidR="00B2587F">
              <w:rPr>
                <w:rFonts w:ascii="Times New Roman" w:hAnsi="Times New Roman"/>
                <w:b/>
                <w:sz w:val="24"/>
                <w:szCs w:val="24"/>
                <w:lang w:eastAsia="en-US"/>
              </w:rPr>
              <w:t>4</w:t>
            </w:r>
            <w:r>
              <w:rPr>
                <w:rFonts w:ascii="Times New Roman" w:hAnsi="Times New Roman"/>
                <w:b/>
                <w:sz w:val="24"/>
                <w:szCs w:val="24"/>
                <w:lang w:eastAsia="en-US"/>
              </w:rPr>
              <w:t>л.+</w:t>
            </w:r>
            <w:r w:rsidR="00B2587F">
              <w:rPr>
                <w:rFonts w:ascii="Times New Roman" w:hAnsi="Times New Roman"/>
                <w:b/>
                <w:sz w:val="24"/>
                <w:szCs w:val="24"/>
                <w:lang w:eastAsia="en-US"/>
              </w:rPr>
              <w:t>10сам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4ECA9983" w14:textId="312D4B3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887E993" w14:textId="3C23DE4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Лирический герой в стихах поэтов-фронтовиков (О. </w:t>
            </w:r>
            <w:proofErr w:type="spellStart"/>
            <w:r>
              <w:rPr>
                <w:rFonts w:ascii="Times New Roman" w:hAnsi="Times New Roman"/>
                <w:sz w:val="24"/>
                <w:szCs w:val="24"/>
                <w:lang w:eastAsia="en-US"/>
              </w:rPr>
              <w:t>Берггольц</w:t>
            </w:r>
            <w:proofErr w:type="spellEnd"/>
            <w:r>
              <w:rPr>
                <w:rFonts w:ascii="Times New Roman" w:hAnsi="Times New Roman"/>
                <w:sz w:val="24"/>
                <w:szCs w:val="24"/>
                <w:lang w:eastAsia="en-US"/>
              </w:rPr>
              <w:t>,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1A929195"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1AA4A21" w14:textId="7F967A3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DDF2AF4" w14:textId="77777777" w:rsidTr="00105C65">
        <w:trPr>
          <w:trHeight w:val="555"/>
          <w:jc w:val="center"/>
        </w:trPr>
        <w:tc>
          <w:tcPr>
            <w:tcW w:w="2946" w:type="dxa"/>
            <w:vMerge/>
            <w:tcBorders>
              <w:left w:val="single" w:sz="4" w:space="0" w:color="auto"/>
              <w:right w:val="single" w:sz="4" w:space="0" w:color="auto"/>
            </w:tcBorders>
          </w:tcPr>
          <w:p w14:paraId="1924165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C32F6F" w14:textId="77777777" w:rsidR="00B65CB9" w:rsidRPr="005C544D" w:rsidRDefault="00B65CB9" w:rsidP="00B65CB9">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w:t>
            </w:r>
            <w:proofErr w:type="spellStart"/>
            <w:r>
              <w:rPr>
                <w:rFonts w:ascii="Times New Roman" w:hAnsi="Times New Roman"/>
                <w:i/>
                <w:sz w:val="24"/>
                <w:szCs w:val="24"/>
                <w:lang w:eastAsia="en-US"/>
              </w:rPr>
              <w:t>Деген</w:t>
            </w:r>
            <w:proofErr w:type="spellEnd"/>
            <w:r>
              <w:rPr>
                <w:rFonts w:ascii="Times New Roman" w:hAnsi="Times New Roman"/>
                <w:i/>
                <w:sz w:val="24"/>
                <w:szCs w:val="24"/>
                <w:lang w:eastAsia="en-US"/>
              </w:rPr>
              <w:t xml:space="preserve"> «Мой товарищ в смертельной агонии». Поэма П. Г. </w:t>
            </w:r>
            <w:proofErr w:type="spellStart"/>
            <w:r>
              <w:rPr>
                <w:rFonts w:ascii="Times New Roman" w:hAnsi="Times New Roman"/>
                <w:i/>
                <w:sz w:val="24"/>
                <w:szCs w:val="24"/>
                <w:lang w:eastAsia="en-US"/>
              </w:rPr>
              <w:t>Антокольского</w:t>
            </w:r>
            <w:proofErr w:type="spellEnd"/>
            <w:r>
              <w:rPr>
                <w:rFonts w:ascii="Times New Roman" w:hAnsi="Times New Roman"/>
                <w:i/>
                <w:sz w:val="24"/>
                <w:szCs w:val="24"/>
                <w:lang w:eastAsia="en-US"/>
              </w:rPr>
              <w:t xml:space="preserve"> «Сын».</w:t>
            </w:r>
          </w:p>
          <w:p w14:paraId="18792740"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E38575" w14:textId="65DC2DF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583D716"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51E586" w14:textId="5E7486A8"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D700A95" w14:textId="4D6EA64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.2.</w:t>
            </w:r>
            <w:r>
              <w:rPr>
                <w:rFonts w:ascii="Times New Roman" w:hAnsi="Times New Roman"/>
                <w:sz w:val="24"/>
                <w:szCs w:val="24"/>
                <w:lang w:eastAsia="en-US"/>
              </w:rPr>
              <w:t xml:space="preserve"> Публицистика военных лет </w:t>
            </w:r>
          </w:p>
        </w:tc>
        <w:tc>
          <w:tcPr>
            <w:tcW w:w="7354" w:type="dxa"/>
            <w:tcBorders>
              <w:top w:val="single" w:sz="4" w:space="0" w:color="auto"/>
              <w:left w:val="single" w:sz="4" w:space="0" w:color="auto"/>
              <w:bottom w:val="single" w:sz="4" w:space="0" w:color="auto"/>
              <w:right w:val="single" w:sz="4" w:space="0" w:color="auto"/>
            </w:tcBorders>
            <w:hideMark/>
          </w:tcPr>
          <w:p w14:paraId="179D0DF0" w14:textId="6B7CF0D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Публицистика М. Шолохова, И. Эренбурга, А. Толстого. Реалистическое изображение войны в прозе. Обзор.</w:t>
            </w:r>
          </w:p>
        </w:tc>
        <w:tc>
          <w:tcPr>
            <w:tcW w:w="2346" w:type="dxa"/>
            <w:tcBorders>
              <w:top w:val="single" w:sz="4" w:space="0" w:color="auto"/>
              <w:left w:val="single" w:sz="4" w:space="0" w:color="auto"/>
              <w:right w:val="single" w:sz="4" w:space="0" w:color="auto"/>
            </w:tcBorders>
            <w:vAlign w:val="center"/>
            <w:hideMark/>
          </w:tcPr>
          <w:p w14:paraId="3F6CC86D" w14:textId="6D10B892"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75EB4DF" w14:textId="6085246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844C0A9" w14:textId="77777777" w:rsidTr="00105C65">
        <w:trPr>
          <w:trHeight w:val="555"/>
          <w:jc w:val="center"/>
        </w:trPr>
        <w:tc>
          <w:tcPr>
            <w:tcW w:w="2946" w:type="dxa"/>
            <w:vMerge/>
            <w:tcBorders>
              <w:left w:val="single" w:sz="4" w:space="0" w:color="auto"/>
              <w:right w:val="single" w:sz="4" w:space="0" w:color="auto"/>
            </w:tcBorders>
          </w:tcPr>
          <w:p w14:paraId="13CB66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42AF359" w14:textId="77777777" w:rsidR="00B65CB9" w:rsidRDefault="00B65CB9" w:rsidP="00B65CB9">
            <w:pPr>
              <w:spacing w:after="0" w:line="240" w:lineRule="auto"/>
              <w:jc w:val="both"/>
              <w:rPr>
                <w:rFonts w:ascii="Times New Roman" w:hAnsi="Times New Roman"/>
                <w:sz w:val="24"/>
                <w:szCs w:val="24"/>
                <w:u w:val="single"/>
                <w:lang w:eastAsia="en-US"/>
              </w:rPr>
            </w:pPr>
            <w:r w:rsidRPr="009946FB">
              <w:rPr>
                <w:rFonts w:ascii="Times New Roman" w:hAnsi="Times New Roman"/>
                <w:i/>
                <w:sz w:val="24"/>
                <w:szCs w:val="24"/>
                <w:u w:val="single"/>
              </w:rPr>
              <w:t>Для самостоятельного изучения</w:t>
            </w:r>
            <w:r w:rsidRPr="009946FB">
              <w:rPr>
                <w:rFonts w:ascii="Times New Roman" w:hAnsi="Times New Roman"/>
                <w:i/>
                <w:sz w:val="24"/>
                <w:szCs w:val="24"/>
              </w:rPr>
              <w:t>:</w:t>
            </w:r>
            <w:r w:rsidRPr="00B26873">
              <w:rPr>
                <w:rFonts w:ascii="Times New Roman" w:hAnsi="Times New Roman"/>
                <w:i/>
                <w:sz w:val="24"/>
                <w:szCs w:val="24"/>
              </w:rPr>
              <w:t xml:space="preserve"> М. Шолохов «Судьба </w:t>
            </w:r>
            <w:r w:rsidRPr="009946FB">
              <w:rPr>
                <w:rFonts w:ascii="Times New Roman" w:hAnsi="Times New Roman"/>
                <w:i/>
                <w:sz w:val="24"/>
                <w:szCs w:val="24"/>
              </w:rPr>
              <w:t>человека</w:t>
            </w:r>
            <w:r>
              <w:rPr>
                <w:rFonts w:ascii="Times New Roman" w:hAnsi="Times New Roman"/>
                <w:i/>
                <w:sz w:val="24"/>
                <w:szCs w:val="24"/>
              </w:rPr>
              <w:t>», А. Толстой «Русский характер» и др.</w:t>
            </w:r>
          </w:p>
          <w:p w14:paraId="7D239A6F"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59E8968C" w14:textId="0C9A5F15"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AE46D5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209082D1"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.3.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B65CB9" w:rsidRPr="00E31C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63828F7A"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2CBB1C1" w14:textId="32DC19E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EB2EA7F"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bottom w:val="single" w:sz="4" w:space="0" w:color="auto"/>
              <w:right w:val="single" w:sz="4" w:space="0" w:color="auto"/>
            </w:tcBorders>
            <w:vAlign w:val="center"/>
          </w:tcPr>
          <w:p w14:paraId="60CB051C" w14:textId="0C148537"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4783A7D3"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.4.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15F3C75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F96A36" w14:textId="7B7812F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46A0AA63"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u w:val="single"/>
              </w:rPr>
              <w:t xml:space="preserve"> </w:t>
            </w:r>
            <w:r w:rsidRPr="00CD28A6">
              <w:rPr>
                <w:rFonts w:ascii="Times New Roman" w:hAnsi="Times New Roman"/>
                <w:i/>
                <w:sz w:val="24"/>
                <w:szCs w:val="24"/>
              </w:rPr>
              <w:t>«Клятва», «Мужество», «Поэма без героя»</w:t>
            </w:r>
          </w:p>
        </w:tc>
        <w:tc>
          <w:tcPr>
            <w:tcW w:w="2346" w:type="dxa"/>
            <w:tcBorders>
              <w:left w:val="single" w:sz="4" w:space="0" w:color="auto"/>
              <w:bottom w:val="single" w:sz="4" w:space="0" w:color="auto"/>
              <w:right w:val="single" w:sz="4" w:space="0" w:color="auto"/>
            </w:tcBorders>
            <w:vAlign w:val="center"/>
          </w:tcPr>
          <w:p w14:paraId="3D9A012A" w14:textId="7A00C4CE"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AFB963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73CE044" w14:textId="60BDFD9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7F570B7" w14:textId="0558EF1B"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.5. </w:t>
            </w:r>
            <w:r>
              <w:rPr>
                <w:rFonts w:ascii="Times New Roman" w:hAnsi="Times New Roman"/>
                <w:sz w:val="24"/>
                <w:szCs w:val="24"/>
                <w:lang w:eastAsia="en-US"/>
              </w:rPr>
              <w:t>Б.Л.  Пастернак. Лирика. Роман «Доктор Живаго»</w:t>
            </w:r>
          </w:p>
        </w:tc>
        <w:tc>
          <w:tcPr>
            <w:tcW w:w="7354" w:type="dxa"/>
            <w:tcBorders>
              <w:top w:val="single" w:sz="4" w:space="0" w:color="auto"/>
              <w:left w:val="single" w:sz="4" w:space="0" w:color="auto"/>
              <w:bottom w:val="single" w:sz="4" w:space="0" w:color="auto"/>
              <w:right w:val="single" w:sz="4" w:space="0" w:color="auto"/>
            </w:tcBorders>
            <w:hideMark/>
          </w:tcPr>
          <w:p w14:paraId="17A7FF85" w14:textId="1BC24DC3" w:rsidR="00B65CB9" w:rsidRPr="000A71D1"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Жизнь и творчество. Судьба Б. Пастернака. Философичность лирики. Роман «Доктор Живаго».</w:t>
            </w:r>
            <w:r>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1A44D79" w14:textId="5992F3E1" w:rsidR="00B65CB9" w:rsidRPr="000A71D1"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3B571C0" w14:textId="375729D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6A520DD" w14:textId="77777777" w:rsidTr="00105C65">
        <w:trPr>
          <w:trHeight w:val="555"/>
          <w:jc w:val="center"/>
        </w:trPr>
        <w:tc>
          <w:tcPr>
            <w:tcW w:w="2946" w:type="dxa"/>
            <w:vMerge/>
            <w:tcBorders>
              <w:left w:val="single" w:sz="4" w:space="0" w:color="auto"/>
              <w:right w:val="single" w:sz="4" w:space="0" w:color="auto"/>
            </w:tcBorders>
          </w:tcPr>
          <w:p w14:paraId="44EE25E2"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5B5C989" w14:textId="77777777" w:rsidR="00B65CB9" w:rsidRPr="00B26873" w:rsidRDefault="00B65CB9" w:rsidP="00B65CB9">
            <w:pPr>
              <w:spacing w:after="0" w:line="240" w:lineRule="auto"/>
              <w:rPr>
                <w:rFonts w:ascii="Times New Roman" w:hAnsi="Times New Roman"/>
                <w:i/>
                <w:sz w:val="24"/>
                <w:szCs w:val="24"/>
              </w:rPr>
            </w:pPr>
            <w:r w:rsidRPr="00B26873">
              <w:rPr>
                <w:rFonts w:ascii="Times New Roman" w:hAnsi="Times New Roman"/>
                <w:i/>
                <w:sz w:val="24"/>
                <w:szCs w:val="24"/>
                <w:u w:val="single"/>
              </w:rPr>
              <w:t>Для самостоятельного изучения:</w:t>
            </w:r>
            <w:r w:rsidRPr="00B26873">
              <w:rPr>
                <w:sz w:val="24"/>
                <w:szCs w:val="24"/>
              </w:rPr>
              <w:t xml:space="preserve"> </w:t>
            </w:r>
            <w:r>
              <w:rPr>
                <w:rFonts w:ascii="Times New Roman" w:hAnsi="Times New Roman"/>
                <w:i/>
                <w:sz w:val="24"/>
                <w:szCs w:val="24"/>
              </w:rPr>
              <w:t>Стихотворения</w:t>
            </w:r>
            <w:r w:rsidRPr="00B26873">
              <w:rPr>
                <w:rFonts w:ascii="Times New Roman" w:hAnsi="Times New Roman"/>
                <w:i/>
                <w:sz w:val="24"/>
                <w:szCs w:val="24"/>
              </w:rPr>
              <w:t xml:space="preserve">: «Февраль. Достать чернил и плакать…», «Про эти стихи», «Определение поэзии», «Гамлет», «Быть знаменитым некрасиво», «Во всем мне хочется дойти до самой сути…», </w:t>
            </w:r>
          </w:p>
          <w:p w14:paraId="7F302929" w14:textId="1A01603E" w:rsidR="00B65CB9" w:rsidRDefault="00B65CB9" w:rsidP="00B65CB9">
            <w:pPr>
              <w:spacing w:after="0" w:line="240" w:lineRule="auto"/>
              <w:jc w:val="both"/>
              <w:rPr>
                <w:rFonts w:ascii="Times New Roman" w:hAnsi="Times New Roman"/>
                <w:sz w:val="24"/>
                <w:szCs w:val="24"/>
                <w:lang w:eastAsia="en-US"/>
              </w:rPr>
            </w:pPr>
            <w:r w:rsidRPr="00B26873">
              <w:rPr>
                <w:rFonts w:ascii="Times New Roman" w:hAnsi="Times New Roman"/>
                <w:i/>
                <w:sz w:val="24"/>
                <w:szCs w:val="24"/>
              </w:rPr>
              <w:t>«Зимняя ночь». Поэма «Девятьсот пятый год» или «Лейтенант Шмидт».</w:t>
            </w:r>
          </w:p>
        </w:tc>
        <w:tc>
          <w:tcPr>
            <w:tcW w:w="2346" w:type="dxa"/>
            <w:tcBorders>
              <w:left w:val="single" w:sz="4" w:space="0" w:color="auto"/>
              <w:right w:val="single" w:sz="4" w:space="0" w:color="auto"/>
            </w:tcBorders>
            <w:vAlign w:val="center"/>
          </w:tcPr>
          <w:p w14:paraId="75A816D5" w14:textId="392F7ED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C80DCD8"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5CA8952" w14:textId="00C97F38"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5746B37" w14:textId="17F915C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.6. </w:t>
            </w:r>
            <w:r>
              <w:rPr>
                <w:rFonts w:ascii="Times New Roman" w:hAnsi="Times New Roman"/>
                <w:sz w:val="24"/>
                <w:szCs w:val="24"/>
                <w:lang w:eastAsia="en-US"/>
              </w:rPr>
              <w:t>А.Т. Твардовский.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E42070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Жизнь и судьба. Тема памяти в творчестве поэта. Утверждение нравственных ценностей. </w:t>
            </w:r>
          </w:p>
          <w:p w14:paraId="76138C06"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66EFBA4A" w14:textId="4CB41E59"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D22386C" w14:textId="5D2924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3FD8BE7"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72D6EA0A" w14:textId="19D1F006"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.7. </w:t>
            </w:r>
            <w:r w:rsidRPr="00893F55">
              <w:rPr>
                <w:rFonts w:ascii="Times New Roman" w:hAnsi="Times New Roman"/>
                <w:bCs/>
                <w:sz w:val="24"/>
                <w:szCs w:val="24"/>
                <w:lang w:eastAsia="en-US"/>
              </w:rPr>
              <w:t>К. М. Симонов</w:t>
            </w:r>
          </w:p>
        </w:tc>
        <w:tc>
          <w:tcPr>
            <w:tcW w:w="7354" w:type="dxa"/>
            <w:tcBorders>
              <w:top w:val="single" w:sz="4" w:space="0" w:color="auto"/>
              <w:left w:val="single" w:sz="4" w:space="0" w:color="auto"/>
              <w:bottom w:val="single" w:sz="4" w:space="0" w:color="auto"/>
              <w:right w:val="single" w:sz="4" w:space="0" w:color="auto"/>
            </w:tcBorders>
          </w:tcPr>
          <w:p w14:paraId="39DD7147" w14:textId="56F88D1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Тема человека и истории в трилогии «Живые и мёртвые».</w:t>
            </w:r>
          </w:p>
        </w:tc>
        <w:tc>
          <w:tcPr>
            <w:tcW w:w="2346" w:type="dxa"/>
            <w:tcBorders>
              <w:top w:val="single" w:sz="4" w:space="0" w:color="auto"/>
              <w:left w:val="single" w:sz="4" w:space="0" w:color="auto"/>
              <w:bottom w:val="single" w:sz="4" w:space="0" w:color="auto"/>
              <w:right w:val="single" w:sz="4" w:space="0" w:color="auto"/>
            </w:tcBorders>
            <w:vAlign w:val="center"/>
          </w:tcPr>
          <w:p w14:paraId="7F4F7D24" w14:textId="1849A3FE"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780D1C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5DE5B815"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7</w:t>
            </w:r>
            <w:r>
              <w:rPr>
                <w:rFonts w:ascii="Times New Roman" w:hAnsi="Times New Roman"/>
                <w:b/>
                <w:sz w:val="24"/>
                <w:szCs w:val="24"/>
                <w:lang w:eastAsia="en-US"/>
              </w:rPr>
              <w:t>.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3964A8A4"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29</w:t>
            </w:r>
          </w:p>
          <w:p w14:paraId="01932B83" w14:textId="6E2F97F1"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20</w:t>
            </w:r>
            <w:r>
              <w:rPr>
                <w:rFonts w:ascii="Times New Roman" w:hAnsi="Times New Roman"/>
                <w:b/>
                <w:sz w:val="24"/>
                <w:szCs w:val="24"/>
                <w:lang w:eastAsia="en-US"/>
              </w:rPr>
              <w:t>л.+</w:t>
            </w:r>
            <w:r w:rsidR="00B2587F">
              <w:rPr>
                <w:rFonts w:ascii="Times New Roman" w:hAnsi="Times New Roman"/>
                <w:b/>
                <w:sz w:val="24"/>
                <w:szCs w:val="24"/>
                <w:lang w:eastAsia="en-US"/>
              </w:rPr>
              <w:t>9сам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3B59D180"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 xml:space="preserve">.1.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6C84C4F0" w:rsidR="00B65CB9" w:rsidRPr="005C544D"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B65CB9" w:rsidRDefault="00B65CB9" w:rsidP="00B65CB9">
            <w:pPr>
              <w:spacing w:after="0" w:line="240" w:lineRule="auto"/>
              <w:rPr>
                <w:rFonts w:ascii="Times New Roman" w:hAnsi="Times New Roman"/>
                <w:bCs/>
                <w:sz w:val="24"/>
                <w:szCs w:val="24"/>
                <w:lang w:eastAsia="en-US"/>
              </w:rPr>
            </w:pPr>
          </w:p>
        </w:tc>
      </w:tr>
      <w:tr w:rsidR="00B65CB9" w14:paraId="157649B5" w14:textId="77777777" w:rsidTr="00CD28A6">
        <w:trPr>
          <w:trHeight w:val="495"/>
          <w:jc w:val="center"/>
        </w:trPr>
        <w:tc>
          <w:tcPr>
            <w:tcW w:w="2946" w:type="dxa"/>
            <w:vMerge w:val="restart"/>
            <w:tcBorders>
              <w:top w:val="single" w:sz="4" w:space="0" w:color="auto"/>
              <w:left w:val="single" w:sz="4" w:space="0" w:color="auto"/>
              <w:right w:val="single" w:sz="4" w:space="0" w:color="auto"/>
            </w:tcBorders>
          </w:tcPr>
          <w:p w14:paraId="5210ED47" w14:textId="12EB670A" w:rsidR="00B65CB9" w:rsidRPr="005C544D"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.2. </w:t>
            </w:r>
            <w:r w:rsidRPr="00C047A8">
              <w:rPr>
                <w:rFonts w:ascii="Times New Roman" w:hAnsi="Times New Roman"/>
                <w:bCs/>
                <w:sz w:val="24"/>
                <w:szCs w:val="24"/>
                <w:lang w:eastAsia="en-US"/>
              </w:rPr>
              <w:t>«Лагерная проза»</w:t>
            </w:r>
          </w:p>
        </w:tc>
        <w:tc>
          <w:tcPr>
            <w:tcW w:w="7354" w:type="dxa"/>
            <w:tcBorders>
              <w:top w:val="single" w:sz="4" w:space="0" w:color="auto"/>
              <w:left w:val="single" w:sz="4" w:space="0" w:color="auto"/>
              <w:bottom w:val="single" w:sz="4" w:space="0" w:color="auto"/>
              <w:right w:val="single" w:sz="4" w:space="0" w:color="auto"/>
            </w:tcBorders>
          </w:tcPr>
          <w:p w14:paraId="6E6B8F96" w14:textId="67E9527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Лагерная тема в произведениях А. Солженицына, В. Шаламова, Г. </w:t>
            </w:r>
            <w:proofErr w:type="spellStart"/>
            <w:r>
              <w:rPr>
                <w:rFonts w:ascii="Times New Roman" w:hAnsi="Times New Roman"/>
                <w:sz w:val="24"/>
                <w:szCs w:val="24"/>
                <w:lang w:eastAsia="en-US"/>
              </w:rPr>
              <w:t>Владимова</w:t>
            </w:r>
            <w:proofErr w:type="spellEnd"/>
            <w:r>
              <w:rPr>
                <w:rFonts w:ascii="Times New Roman" w:hAnsi="Times New Roman"/>
                <w:sz w:val="24"/>
                <w:szCs w:val="24"/>
                <w:lang w:eastAsia="en-US"/>
              </w:rPr>
              <w:t>, С. Довлатова и др.</w:t>
            </w:r>
          </w:p>
        </w:tc>
        <w:tc>
          <w:tcPr>
            <w:tcW w:w="2346" w:type="dxa"/>
            <w:tcBorders>
              <w:top w:val="single" w:sz="4" w:space="0" w:color="auto"/>
              <w:left w:val="single" w:sz="4" w:space="0" w:color="auto"/>
              <w:right w:val="single" w:sz="4" w:space="0" w:color="auto"/>
            </w:tcBorders>
            <w:vAlign w:val="center"/>
          </w:tcPr>
          <w:p w14:paraId="2F7062AE" w14:textId="7D0DC1E5"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868A5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27E4464" w14:textId="77777777" w:rsidTr="00105C65">
        <w:trPr>
          <w:trHeight w:val="495"/>
          <w:jc w:val="center"/>
        </w:trPr>
        <w:tc>
          <w:tcPr>
            <w:tcW w:w="2946" w:type="dxa"/>
            <w:vMerge/>
            <w:tcBorders>
              <w:left w:val="single" w:sz="4" w:space="0" w:color="auto"/>
              <w:right w:val="single" w:sz="4" w:space="0" w:color="auto"/>
            </w:tcBorders>
          </w:tcPr>
          <w:p w14:paraId="23B0868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6250F6E" w14:textId="630A154A" w:rsidR="00B65CB9" w:rsidRPr="00CD28A6"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 xml:space="preserve">В. Шаламов «Колымские рассказы», Г. </w:t>
            </w:r>
            <w:proofErr w:type="spellStart"/>
            <w:r>
              <w:rPr>
                <w:rFonts w:ascii="Times New Roman" w:hAnsi="Times New Roman"/>
                <w:i/>
                <w:sz w:val="24"/>
                <w:szCs w:val="24"/>
              </w:rPr>
              <w:t>Владимов</w:t>
            </w:r>
            <w:proofErr w:type="spellEnd"/>
            <w:r>
              <w:rPr>
                <w:rFonts w:ascii="Times New Roman" w:hAnsi="Times New Roman"/>
                <w:i/>
                <w:sz w:val="24"/>
                <w:szCs w:val="24"/>
              </w:rPr>
              <w:t xml:space="preserve"> «Верный Руслан», С. Довлатов «Зона».</w:t>
            </w:r>
          </w:p>
        </w:tc>
        <w:tc>
          <w:tcPr>
            <w:tcW w:w="2346" w:type="dxa"/>
            <w:tcBorders>
              <w:left w:val="single" w:sz="4" w:space="0" w:color="auto"/>
              <w:right w:val="single" w:sz="4" w:space="0" w:color="auto"/>
            </w:tcBorders>
            <w:vAlign w:val="center"/>
          </w:tcPr>
          <w:p w14:paraId="16CDBF83" w14:textId="6C85E8CB"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E38C22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0B0ED9D0" w:rsidR="00B65CB9" w:rsidRDefault="00B65CB9" w:rsidP="00B65CB9">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3</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4AC057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E9824BA" w14:textId="51798AC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13349EC7" w:rsidR="00B65CB9" w:rsidRPr="0007183C"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«В круге первом», «Раковый корпус».</w:t>
            </w:r>
          </w:p>
        </w:tc>
        <w:tc>
          <w:tcPr>
            <w:tcW w:w="2346" w:type="dxa"/>
            <w:tcBorders>
              <w:left w:val="single" w:sz="4" w:space="0" w:color="auto"/>
              <w:bottom w:val="single" w:sz="4" w:space="0" w:color="auto"/>
              <w:right w:val="single" w:sz="4" w:space="0" w:color="auto"/>
            </w:tcBorders>
            <w:vAlign w:val="center"/>
          </w:tcPr>
          <w:p w14:paraId="374F1E5C" w14:textId="4659DC8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36731E1" w14:textId="6ACE360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0AE1F425" w14:textId="0712CB0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.4. </w:t>
            </w:r>
            <w:r>
              <w:rPr>
                <w:rFonts w:ascii="Times New Roman" w:hAnsi="Times New Roman"/>
                <w:sz w:val="24"/>
                <w:szCs w:val="24"/>
                <w:lang w:eastAsia="en-US"/>
              </w:rPr>
              <w:t>Поэзия 60-х годов</w:t>
            </w:r>
          </w:p>
        </w:tc>
        <w:tc>
          <w:tcPr>
            <w:tcW w:w="7354" w:type="dxa"/>
            <w:tcBorders>
              <w:top w:val="single" w:sz="4" w:space="0" w:color="auto"/>
              <w:left w:val="single" w:sz="4" w:space="0" w:color="auto"/>
              <w:bottom w:val="single" w:sz="4" w:space="0" w:color="auto"/>
              <w:right w:val="single" w:sz="4" w:space="0" w:color="auto"/>
            </w:tcBorders>
            <w:hideMark/>
          </w:tcPr>
          <w:p w14:paraId="76AEE293" w14:textId="3C967014"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Поиски нового поэтического языка, формы, жанра в поэзии Е. Евтушенко, Р. Рождественского, Е. </w:t>
            </w:r>
            <w:proofErr w:type="spellStart"/>
            <w:r>
              <w:rPr>
                <w:rFonts w:ascii="Times New Roman" w:hAnsi="Times New Roman"/>
                <w:sz w:val="24"/>
                <w:szCs w:val="24"/>
                <w:lang w:eastAsia="en-US"/>
              </w:rPr>
              <w:t>Винокурова</w:t>
            </w:r>
            <w:proofErr w:type="spellEnd"/>
            <w:r>
              <w:rPr>
                <w:rFonts w:ascii="Times New Roman" w:hAnsi="Times New Roman"/>
                <w:sz w:val="24"/>
                <w:szCs w:val="24"/>
                <w:lang w:eastAsia="en-US"/>
              </w:rPr>
              <w:t>, А. Вознесенского и др.</w:t>
            </w:r>
          </w:p>
        </w:tc>
        <w:tc>
          <w:tcPr>
            <w:tcW w:w="2346" w:type="dxa"/>
            <w:tcBorders>
              <w:top w:val="single" w:sz="4" w:space="0" w:color="auto"/>
              <w:left w:val="single" w:sz="4" w:space="0" w:color="auto"/>
              <w:right w:val="single" w:sz="4" w:space="0" w:color="auto"/>
            </w:tcBorders>
            <w:vAlign w:val="center"/>
            <w:hideMark/>
          </w:tcPr>
          <w:p w14:paraId="37A3D676" w14:textId="33F79EDE" w:rsidR="00B65CB9" w:rsidRPr="00490F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3FA8315" w14:textId="5BC40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F5F2454" w14:textId="77777777" w:rsidTr="00105C65">
        <w:trPr>
          <w:trHeight w:val="555"/>
          <w:jc w:val="center"/>
        </w:trPr>
        <w:tc>
          <w:tcPr>
            <w:tcW w:w="2946" w:type="dxa"/>
            <w:vMerge/>
            <w:tcBorders>
              <w:left w:val="single" w:sz="4" w:space="0" w:color="auto"/>
              <w:right w:val="single" w:sz="4" w:space="0" w:color="auto"/>
            </w:tcBorders>
          </w:tcPr>
          <w:p w14:paraId="614302F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2D5A475" w14:textId="5DA1B18A" w:rsidR="00B65CB9"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lang w:val="fr-FR"/>
              </w:rPr>
              <w:t>Стих</w:t>
            </w:r>
            <w:r>
              <w:rPr>
                <w:rFonts w:ascii="Times New Roman" w:hAnsi="Times New Roman"/>
                <w:i/>
                <w:sz w:val="24"/>
                <w:szCs w:val="24"/>
              </w:rPr>
              <w:t>отворения</w:t>
            </w:r>
            <w:r>
              <w:rPr>
                <w:rFonts w:ascii="Times New Roman" w:hAnsi="Times New Roman"/>
                <w:i/>
                <w:sz w:val="24"/>
                <w:szCs w:val="24"/>
                <w:lang w:val="fr-FR"/>
              </w:rPr>
              <w:t xml:space="preserve"> Н. Рубцова, Б. Ахмадулиной, Е. Евтушенко, </w:t>
            </w:r>
            <w:r>
              <w:rPr>
                <w:rFonts w:ascii="Times New Roman" w:hAnsi="Times New Roman"/>
                <w:i/>
                <w:sz w:val="24"/>
                <w:szCs w:val="24"/>
              </w:rPr>
              <w:t>А. Вознесенского</w:t>
            </w:r>
            <w:r>
              <w:rPr>
                <w:rFonts w:ascii="Times New Roman" w:hAnsi="Times New Roman"/>
                <w:i/>
                <w:sz w:val="24"/>
                <w:szCs w:val="24"/>
                <w:lang w:val="fr-FR"/>
              </w:rPr>
              <w:t xml:space="preserve"> и др.</w:t>
            </w:r>
          </w:p>
        </w:tc>
        <w:tc>
          <w:tcPr>
            <w:tcW w:w="2346" w:type="dxa"/>
            <w:tcBorders>
              <w:left w:val="single" w:sz="4" w:space="0" w:color="auto"/>
              <w:right w:val="single" w:sz="4" w:space="0" w:color="auto"/>
            </w:tcBorders>
            <w:vAlign w:val="center"/>
          </w:tcPr>
          <w:p w14:paraId="3912F778" w14:textId="71D9051D" w:rsidR="00B65CB9" w:rsidRPr="00CD28A6" w:rsidRDefault="00B65CB9" w:rsidP="00B65CB9">
            <w:pPr>
              <w:spacing w:after="0" w:line="240" w:lineRule="auto"/>
              <w:jc w:val="center"/>
              <w:rPr>
                <w:rFonts w:ascii="Times New Roman" w:hAnsi="Times New Roman"/>
                <w:i/>
                <w:iCs/>
                <w:sz w:val="24"/>
                <w:szCs w:val="24"/>
                <w:lang w:eastAsia="en-US"/>
              </w:rPr>
            </w:pPr>
            <w:r>
              <w:rPr>
                <w:rFonts w:ascii="Times New Roman" w:hAnsi="Times New Roman"/>
                <w:i/>
                <w:iCs/>
                <w:sz w:val="24"/>
                <w:szCs w:val="24"/>
                <w:lang w:eastAsia="en-US"/>
              </w:rPr>
              <w:t>1</w:t>
            </w:r>
          </w:p>
        </w:tc>
        <w:tc>
          <w:tcPr>
            <w:tcW w:w="1914" w:type="dxa"/>
            <w:vMerge/>
            <w:tcBorders>
              <w:left w:val="single" w:sz="4" w:space="0" w:color="auto"/>
              <w:right w:val="single" w:sz="4" w:space="0" w:color="auto"/>
            </w:tcBorders>
          </w:tcPr>
          <w:p w14:paraId="27AC7DB4"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380CB6BA"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48DFB46" w14:textId="67DFEDBB" w:rsidR="00B65CB9" w:rsidRPr="005C544D"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.5. </w:t>
            </w:r>
            <w:r w:rsidRPr="00893F55">
              <w:rPr>
                <w:rFonts w:ascii="Times New Roman" w:hAnsi="Times New Roman"/>
                <w:bCs/>
                <w:sz w:val="24"/>
                <w:szCs w:val="24"/>
                <w:lang w:eastAsia="en-US"/>
              </w:rPr>
              <w:t>Авторская песня</w:t>
            </w:r>
          </w:p>
        </w:tc>
        <w:tc>
          <w:tcPr>
            <w:tcW w:w="7354" w:type="dxa"/>
            <w:tcBorders>
              <w:top w:val="single" w:sz="4" w:space="0" w:color="auto"/>
              <w:left w:val="single" w:sz="4" w:space="0" w:color="auto"/>
              <w:bottom w:val="single" w:sz="4" w:space="0" w:color="auto"/>
              <w:right w:val="single" w:sz="4" w:space="0" w:color="auto"/>
            </w:tcBorders>
          </w:tcPr>
          <w:p w14:paraId="25ED7004" w14:textId="2B8A481E"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Особенности жанра. Б. Окуджава, В. Высоцкий, А. Галич и др.</w:t>
            </w:r>
          </w:p>
        </w:tc>
        <w:tc>
          <w:tcPr>
            <w:tcW w:w="2346" w:type="dxa"/>
            <w:tcBorders>
              <w:top w:val="single" w:sz="4" w:space="0" w:color="auto"/>
              <w:left w:val="single" w:sz="4" w:space="0" w:color="auto"/>
              <w:bottom w:val="single" w:sz="4" w:space="0" w:color="auto"/>
              <w:right w:val="single" w:sz="4" w:space="0" w:color="auto"/>
            </w:tcBorders>
            <w:vAlign w:val="center"/>
          </w:tcPr>
          <w:p w14:paraId="20EF1D26" w14:textId="72FD78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03E1087"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8DFAE4" w14:textId="4EE3F31B"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8F14361" w14:textId="3E3811FB"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6</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И. А. Бродский. Тематика и проблематика поэзии</w:t>
            </w:r>
          </w:p>
        </w:tc>
        <w:tc>
          <w:tcPr>
            <w:tcW w:w="7354" w:type="dxa"/>
            <w:tcBorders>
              <w:top w:val="single" w:sz="4" w:space="0" w:color="auto"/>
              <w:left w:val="single" w:sz="4" w:space="0" w:color="auto"/>
              <w:bottom w:val="single" w:sz="4" w:space="0" w:color="auto"/>
              <w:right w:val="single" w:sz="4" w:space="0" w:color="auto"/>
            </w:tcBorders>
          </w:tcPr>
          <w:p w14:paraId="6AB2B461"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Жизнь и творчество. Особенности авторского стиля. Обзор основных тем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64BEECC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9F227C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36D5523D" w14:textId="79ECD661" w:rsidTr="00105C65">
        <w:trPr>
          <w:trHeight w:val="825"/>
          <w:jc w:val="center"/>
        </w:trPr>
        <w:tc>
          <w:tcPr>
            <w:tcW w:w="2946" w:type="dxa"/>
            <w:vMerge w:val="restart"/>
            <w:tcBorders>
              <w:top w:val="single" w:sz="4" w:space="0" w:color="auto"/>
              <w:left w:val="single" w:sz="4" w:space="0" w:color="auto"/>
              <w:right w:val="single" w:sz="4" w:space="0" w:color="auto"/>
            </w:tcBorders>
            <w:hideMark/>
          </w:tcPr>
          <w:p w14:paraId="60DEAE94" w14:textId="67828D25"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.7.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народного характера и картин народной жизни в рассказах В. М. Шукшина. Праведники земли русской в рассказе А.И. Солженицына «</w:t>
            </w:r>
            <w:proofErr w:type="spellStart"/>
            <w:r>
              <w:rPr>
                <w:rFonts w:ascii="Times New Roman" w:hAnsi="Times New Roman"/>
                <w:sz w:val="24"/>
                <w:szCs w:val="24"/>
                <w:lang w:eastAsia="en-US"/>
              </w:rPr>
              <w:t>Матрёнин</w:t>
            </w:r>
            <w:proofErr w:type="spellEnd"/>
            <w:r>
              <w:rPr>
                <w:rFonts w:ascii="Times New Roman" w:hAnsi="Times New Roman"/>
                <w:sz w:val="24"/>
                <w:szCs w:val="24"/>
                <w:lang w:eastAsia="en-US"/>
              </w:rPr>
              <w:t xml:space="preserve"> двор». Обзор произведений о русской деревне (Абрамов, Астафьев, Распутин, Белов и др.)</w:t>
            </w:r>
          </w:p>
          <w:p w14:paraId="74B50CA1" w14:textId="77777777" w:rsidR="00B65CB9" w:rsidRPr="00B26873"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Нравственные проблемы в повести В. Г. Распутина «Деньги для Марии».</w:t>
            </w:r>
          </w:p>
          <w:p w14:paraId="60B26875" w14:textId="77777777" w:rsidR="00B65CB9" w:rsidRDefault="00B65CB9" w:rsidP="00B65CB9">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375E46F7" w14:textId="3BEAF2C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914" w:type="dxa"/>
            <w:vMerge w:val="restart"/>
            <w:tcBorders>
              <w:top w:val="single" w:sz="4" w:space="0" w:color="auto"/>
              <w:left w:val="single" w:sz="4" w:space="0" w:color="auto"/>
              <w:right w:val="single" w:sz="4" w:space="0" w:color="auto"/>
            </w:tcBorders>
          </w:tcPr>
          <w:p w14:paraId="0DE94652" w14:textId="239DA34F"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A9CA4B5" w14:textId="77777777" w:rsidTr="00105C65">
        <w:trPr>
          <w:trHeight w:val="825"/>
          <w:jc w:val="center"/>
        </w:trPr>
        <w:tc>
          <w:tcPr>
            <w:tcW w:w="2946" w:type="dxa"/>
            <w:vMerge/>
            <w:tcBorders>
              <w:left w:val="single" w:sz="4" w:space="0" w:color="auto"/>
              <w:bottom w:val="single" w:sz="4" w:space="0" w:color="auto"/>
              <w:right w:val="single" w:sz="4" w:space="0" w:color="auto"/>
            </w:tcBorders>
          </w:tcPr>
          <w:p w14:paraId="19B1173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D4C9A9" w14:textId="41838C2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w:t>
            </w:r>
            <w:r>
              <w:rPr>
                <w:rFonts w:ascii="Times New Roman" w:hAnsi="Times New Roman"/>
                <w:i/>
                <w:iCs/>
                <w:sz w:val="24"/>
                <w:szCs w:val="24"/>
                <w:lang w:eastAsia="en-US"/>
              </w:rPr>
              <w:t xml:space="preserve">А. Солженицын «Матренин двор», В. Распутин «Деньги для Марии», «Прощание с Матёрой», В. Астафьев «Царь-рыба», рассказы В. Шукшина («Чудик», «Микроскоп», «Срезал», «Упорный» и др.). </w:t>
            </w:r>
          </w:p>
        </w:tc>
        <w:tc>
          <w:tcPr>
            <w:tcW w:w="2346" w:type="dxa"/>
            <w:tcBorders>
              <w:left w:val="single" w:sz="4" w:space="0" w:color="auto"/>
              <w:bottom w:val="single" w:sz="4" w:space="0" w:color="auto"/>
              <w:right w:val="single" w:sz="4" w:space="0" w:color="auto"/>
            </w:tcBorders>
            <w:vAlign w:val="center"/>
          </w:tcPr>
          <w:p w14:paraId="33493E13" w14:textId="7933D3D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BDF250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0753752" w14:textId="77777777" w:rsidTr="00105C65">
        <w:trPr>
          <w:trHeight w:val="555"/>
          <w:jc w:val="center"/>
        </w:trPr>
        <w:tc>
          <w:tcPr>
            <w:tcW w:w="2946" w:type="dxa"/>
            <w:tcBorders>
              <w:top w:val="single" w:sz="4" w:space="0" w:color="auto"/>
              <w:left w:val="single" w:sz="4" w:space="0" w:color="auto"/>
              <w:right w:val="single" w:sz="4" w:space="0" w:color="auto"/>
            </w:tcBorders>
          </w:tcPr>
          <w:p w14:paraId="3E3AF0DB" w14:textId="06B9FDB2"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.8. </w:t>
            </w:r>
            <w:r w:rsidRPr="00893F55">
              <w:rPr>
                <w:rFonts w:ascii="Times New Roman" w:hAnsi="Times New Roman"/>
                <w:bCs/>
                <w:sz w:val="24"/>
                <w:szCs w:val="24"/>
                <w:lang w:eastAsia="en-US"/>
              </w:rPr>
              <w:t>В. М. Шукшин</w:t>
            </w:r>
          </w:p>
        </w:tc>
        <w:tc>
          <w:tcPr>
            <w:tcW w:w="7354" w:type="dxa"/>
            <w:tcBorders>
              <w:top w:val="single" w:sz="4" w:space="0" w:color="auto"/>
              <w:left w:val="single" w:sz="4" w:space="0" w:color="auto"/>
              <w:bottom w:val="single" w:sz="4" w:space="0" w:color="auto"/>
              <w:right w:val="single" w:sz="4" w:space="0" w:color="auto"/>
            </w:tcBorders>
          </w:tcPr>
          <w:p w14:paraId="7636E25D" w14:textId="660C9E51" w:rsidR="00B65CB9" w:rsidRPr="00C047A8"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и творчество. Тематика и проблематика произведений. «</w:t>
            </w:r>
            <w:proofErr w:type="spellStart"/>
            <w:r>
              <w:rPr>
                <w:rFonts w:ascii="Times New Roman" w:hAnsi="Times New Roman"/>
                <w:sz w:val="24"/>
                <w:szCs w:val="24"/>
                <w:lang w:eastAsia="en-US"/>
              </w:rPr>
              <w:t>Шукшинский</w:t>
            </w:r>
            <w:proofErr w:type="spellEnd"/>
            <w:r>
              <w:rPr>
                <w:rFonts w:ascii="Times New Roman" w:hAnsi="Times New Roman"/>
                <w:sz w:val="24"/>
                <w:szCs w:val="24"/>
                <w:lang w:eastAsia="en-US"/>
              </w:rPr>
              <w:t xml:space="preserve"> герой». Стилистические особенности прозы.</w:t>
            </w:r>
          </w:p>
        </w:tc>
        <w:tc>
          <w:tcPr>
            <w:tcW w:w="2346" w:type="dxa"/>
            <w:tcBorders>
              <w:top w:val="single" w:sz="4" w:space="0" w:color="auto"/>
              <w:left w:val="single" w:sz="4" w:space="0" w:color="auto"/>
              <w:right w:val="single" w:sz="4" w:space="0" w:color="auto"/>
            </w:tcBorders>
            <w:vAlign w:val="center"/>
          </w:tcPr>
          <w:p w14:paraId="3296FDB3" w14:textId="7ECAB0E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58F95DD"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4B8F2A4" w14:textId="77777777" w:rsidTr="00105C65">
        <w:trPr>
          <w:trHeight w:val="555"/>
          <w:jc w:val="center"/>
        </w:trPr>
        <w:tc>
          <w:tcPr>
            <w:tcW w:w="2946" w:type="dxa"/>
            <w:vMerge w:val="restart"/>
            <w:tcBorders>
              <w:top w:val="single" w:sz="4" w:space="0" w:color="auto"/>
              <w:left w:val="single" w:sz="4" w:space="0" w:color="auto"/>
              <w:right w:val="single" w:sz="4" w:space="0" w:color="auto"/>
            </w:tcBorders>
          </w:tcPr>
          <w:p w14:paraId="2DFF2AD8" w14:textId="0ACCBAAC"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w:t>
            </w:r>
            <w:r w:rsidR="00B2587F">
              <w:rPr>
                <w:rFonts w:ascii="Times New Roman" w:hAnsi="Times New Roman"/>
                <w:b/>
                <w:sz w:val="24"/>
                <w:szCs w:val="24"/>
                <w:lang w:eastAsia="en-US"/>
              </w:rPr>
              <w:t>9</w:t>
            </w:r>
            <w:r>
              <w:rPr>
                <w:rFonts w:ascii="Times New Roman" w:hAnsi="Times New Roman"/>
                <w:b/>
                <w:sz w:val="24"/>
                <w:szCs w:val="24"/>
                <w:lang w:eastAsia="en-US"/>
              </w:rPr>
              <w:t xml:space="preserve">. </w:t>
            </w:r>
            <w:r w:rsidRPr="00C047A8">
              <w:rPr>
                <w:rFonts w:ascii="Times New Roman" w:hAnsi="Times New Roman"/>
                <w:bCs/>
                <w:sz w:val="24"/>
                <w:szCs w:val="24"/>
                <w:lang w:eastAsia="en-US"/>
              </w:rPr>
              <w:t>«Городская проза»</w:t>
            </w:r>
          </w:p>
        </w:tc>
        <w:tc>
          <w:tcPr>
            <w:tcW w:w="7354" w:type="dxa"/>
            <w:tcBorders>
              <w:top w:val="single" w:sz="4" w:space="0" w:color="auto"/>
              <w:left w:val="single" w:sz="4" w:space="0" w:color="auto"/>
              <w:bottom w:val="single" w:sz="4" w:space="0" w:color="auto"/>
              <w:right w:val="single" w:sz="4" w:space="0" w:color="auto"/>
            </w:tcBorders>
          </w:tcPr>
          <w:p w14:paraId="311B6CD2" w14:textId="5BC45D31" w:rsidR="00B65CB9" w:rsidRDefault="00B65CB9" w:rsidP="00B65CB9">
            <w:pPr>
              <w:spacing w:after="0" w:line="240" w:lineRule="auto"/>
              <w:rPr>
                <w:rFonts w:ascii="Times New Roman" w:hAnsi="Times New Roman"/>
                <w:sz w:val="24"/>
                <w:szCs w:val="24"/>
                <w:lang w:eastAsia="en-US"/>
              </w:rPr>
            </w:pPr>
            <w:r w:rsidRPr="00C047A8">
              <w:rPr>
                <w:rFonts w:ascii="Times New Roman" w:hAnsi="Times New Roman"/>
                <w:sz w:val="24"/>
                <w:szCs w:val="24"/>
                <w:lang w:eastAsia="en-US"/>
              </w:rPr>
              <w:t>«Городская» проза в литературе XX века</w:t>
            </w:r>
            <w:r>
              <w:rPr>
                <w:rFonts w:ascii="Times New Roman" w:hAnsi="Times New Roman"/>
                <w:sz w:val="24"/>
                <w:szCs w:val="24"/>
                <w:lang w:eastAsia="en-US"/>
              </w:rPr>
              <w:t>. Обзор произведений Ю. Трифонова, Д. Гранина, В. Дудинцева, В Маканина и др.</w:t>
            </w:r>
          </w:p>
        </w:tc>
        <w:tc>
          <w:tcPr>
            <w:tcW w:w="2346" w:type="dxa"/>
            <w:tcBorders>
              <w:top w:val="single" w:sz="4" w:space="0" w:color="auto"/>
              <w:left w:val="single" w:sz="4" w:space="0" w:color="auto"/>
              <w:right w:val="single" w:sz="4" w:space="0" w:color="auto"/>
            </w:tcBorders>
            <w:vAlign w:val="center"/>
          </w:tcPr>
          <w:p w14:paraId="042A91A7" w14:textId="1738129F"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0227394" w14:textId="24F701E1"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ABE8427"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3C4A30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2F2354" w14:textId="08DDEC2B" w:rsidR="00B65CB9" w:rsidRPr="0007183C" w:rsidRDefault="00B65CB9" w:rsidP="00B65CB9">
            <w:pPr>
              <w:spacing w:after="0" w:line="240" w:lineRule="auto"/>
              <w:rPr>
                <w:rFonts w:ascii="Times New Roman" w:hAnsi="Times New Roman"/>
                <w:i/>
                <w:iCs/>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Ю. Трифонов «Обмен», «Дом на набережной», Д. Гранин «Иду на грозу», В. Дудинцев «Белые одежды» (на выбор).</w:t>
            </w:r>
          </w:p>
        </w:tc>
        <w:tc>
          <w:tcPr>
            <w:tcW w:w="2346" w:type="dxa"/>
            <w:tcBorders>
              <w:left w:val="single" w:sz="4" w:space="0" w:color="auto"/>
              <w:bottom w:val="single" w:sz="4" w:space="0" w:color="auto"/>
              <w:right w:val="single" w:sz="4" w:space="0" w:color="auto"/>
            </w:tcBorders>
            <w:vAlign w:val="center"/>
          </w:tcPr>
          <w:p w14:paraId="7C6B0D6D" w14:textId="00C4F33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1EF0C7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0B4050" w14:textId="77777777" w:rsidTr="00105C65">
        <w:trPr>
          <w:trHeight w:val="555"/>
          <w:jc w:val="center"/>
        </w:trPr>
        <w:tc>
          <w:tcPr>
            <w:tcW w:w="2946" w:type="dxa"/>
            <w:tcBorders>
              <w:left w:val="single" w:sz="4" w:space="0" w:color="auto"/>
              <w:bottom w:val="single" w:sz="4" w:space="0" w:color="auto"/>
              <w:right w:val="single" w:sz="4" w:space="0" w:color="auto"/>
            </w:tcBorders>
          </w:tcPr>
          <w:p w14:paraId="2A274A61" w14:textId="7602AE90"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w:t>
            </w:r>
            <w:r w:rsidR="00B2587F">
              <w:rPr>
                <w:rFonts w:ascii="Times New Roman" w:hAnsi="Times New Roman"/>
                <w:b/>
                <w:sz w:val="24"/>
                <w:szCs w:val="24"/>
                <w:lang w:eastAsia="en-US"/>
              </w:rPr>
              <w:t>10</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Ф. А. Искандер</w:t>
            </w:r>
          </w:p>
        </w:tc>
        <w:tc>
          <w:tcPr>
            <w:tcW w:w="7354" w:type="dxa"/>
            <w:tcBorders>
              <w:top w:val="single" w:sz="4" w:space="0" w:color="auto"/>
              <w:left w:val="single" w:sz="4" w:space="0" w:color="auto"/>
              <w:bottom w:val="single" w:sz="4" w:space="0" w:color="auto"/>
              <w:right w:val="single" w:sz="4" w:space="0" w:color="auto"/>
            </w:tcBorders>
          </w:tcPr>
          <w:p w14:paraId="405D3D6F" w14:textId="709EA114" w:rsidR="00B65CB9" w:rsidRPr="002B2A1C" w:rsidRDefault="00B65CB9" w:rsidP="00B65CB9">
            <w:pPr>
              <w:spacing w:after="0" w:line="240" w:lineRule="auto"/>
              <w:rPr>
                <w:rFonts w:ascii="Times New Roman" w:hAnsi="Times New Roman"/>
                <w:sz w:val="24"/>
                <w:szCs w:val="24"/>
                <w:lang w:eastAsia="en-US"/>
              </w:rPr>
            </w:pPr>
            <w:r w:rsidRPr="002B2A1C">
              <w:rPr>
                <w:rFonts w:ascii="Times New Roman" w:hAnsi="Times New Roman"/>
                <w:sz w:val="24"/>
                <w:szCs w:val="24"/>
                <w:lang w:eastAsia="en-US"/>
              </w:rPr>
              <w:t>Жизнь и творчество. Сатирическая проза. Повесть-притча «Кролики и удавы». Роман «</w:t>
            </w:r>
            <w:proofErr w:type="spellStart"/>
            <w:r w:rsidRPr="002B2A1C">
              <w:rPr>
                <w:rFonts w:ascii="Times New Roman" w:hAnsi="Times New Roman"/>
                <w:sz w:val="24"/>
                <w:szCs w:val="24"/>
                <w:lang w:eastAsia="en-US"/>
              </w:rPr>
              <w:t>Сандро</w:t>
            </w:r>
            <w:proofErr w:type="spellEnd"/>
            <w:r w:rsidRPr="002B2A1C">
              <w:rPr>
                <w:rFonts w:ascii="Times New Roman" w:hAnsi="Times New Roman"/>
                <w:sz w:val="24"/>
                <w:szCs w:val="24"/>
                <w:lang w:eastAsia="en-US"/>
              </w:rPr>
              <w:t xml:space="preserve"> из Чегема».</w:t>
            </w:r>
          </w:p>
        </w:tc>
        <w:tc>
          <w:tcPr>
            <w:tcW w:w="2346" w:type="dxa"/>
            <w:tcBorders>
              <w:left w:val="single" w:sz="4" w:space="0" w:color="auto"/>
              <w:bottom w:val="single" w:sz="4" w:space="0" w:color="auto"/>
              <w:right w:val="single" w:sz="4" w:space="0" w:color="auto"/>
            </w:tcBorders>
            <w:vAlign w:val="center"/>
          </w:tcPr>
          <w:p w14:paraId="540AAF21" w14:textId="109667DE" w:rsidR="00B65CB9" w:rsidRPr="002B2A1C" w:rsidRDefault="00B65CB9" w:rsidP="00B65CB9">
            <w:pPr>
              <w:spacing w:after="0" w:line="240" w:lineRule="auto"/>
              <w:jc w:val="center"/>
              <w:rPr>
                <w:rFonts w:ascii="Times New Roman" w:hAnsi="Times New Roman"/>
                <w:sz w:val="24"/>
                <w:szCs w:val="24"/>
                <w:lang w:eastAsia="en-US"/>
              </w:rPr>
            </w:pPr>
            <w:r w:rsidRPr="002B2A1C">
              <w:rPr>
                <w:rFonts w:ascii="Times New Roman" w:hAnsi="Times New Roman"/>
                <w:sz w:val="24"/>
                <w:szCs w:val="24"/>
                <w:lang w:eastAsia="en-US"/>
              </w:rPr>
              <w:t>2</w:t>
            </w:r>
          </w:p>
        </w:tc>
        <w:tc>
          <w:tcPr>
            <w:tcW w:w="1914" w:type="dxa"/>
            <w:tcBorders>
              <w:left w:val="single" w:sz="4" w:space="0" w:color="auto"/>
              <w:bottom w:val="single" w:sz="4" w:space="0" w:color="auto"/>
              <w:right w:val="single" w:sz="4" w:space="0" w:color="auto"/>
            </w:tcBorders>
          </w:tcPr>
          <w:p w14:paraId="38ED5CBB"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0A227F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8</w:t>
            </w:r>
            <w:r>
              <w:rPr>
                <w:rFonts w:ascii="Times New Roman" w:hAnsi="Times New Roman"/>
                <w:b/>
                <w:sz w:val="24"/>
                <w:szCs w:val="24"/>
                <w:lang w:eastAsia="en-US"/>
              </w:rPr>
              <w:t>.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3054742D"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6E807CC6" w14:textId="2BDD15F5" w:rsidR="00B65CB9" w:rsidRPr="00F05E03"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8</w:t>
            </w:r>
            <w:r>
              <w:rPr>
                <w:rFonts w:ascii="Times New Roman" w:hAnsi="Times New Roman"/>
                <w:b/>
                <w:sz w:val="24"/>
                <w:szCs w:val="24"/>
                <w:lang w:eastAsia="en-US"/>
              </w:rPr>
              <w:t>л.</w:t>
            </w:r>
            <w:r w:rsidR="00B2587F">
              <w:rPr>
                <w:rFonts w:ascii="Times New Roman" w:hAnsi="Times New Roman"/>
                <w:b/>
                <w:sz w:val="24"/>
                <w:szCs w:val="24"/>
                <w:lang w:eastAsia="en-US"/>
              </w:rPr>
              <w:t>+4сам.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7280DCBD" w14:textId="583635C4" w:rsidTr="00105C65">
        <w:trPr>
          <w:trHeight w:val="555"/>
          <w:jc w:val="center"/>
        </w:trPr>
        <w:tc>
          <w:tcPr>
            <w:tcW w:w="2946" w:type="dxa"/>
            <w:vMerge w:val="restart"/>
            <w:tcBorders>
              <w:top w:val="single" w:sz="4" w:space="0" w:color="auto"/>
              <w:left w:val="single" w:sz="4" w:space="0" w:color="auto"/>
              <w:right w:val="single" w:sz="4" w:space="0" w:color="auto"/>
            </w:tcBorders>
          </w:tcPr>
          <w:p w14:paraId="6F099ECE" w14:textId="1BE5286C"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 xml:space="preserve">.1.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52CA1C8E" w:rsidR="00B65CB9" w:rsidRPr="008F00DF"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2B97A6B" w14:textId="07F37319" w:rsid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F8A0C5F"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4FC62E25" w14:textId="77777777" w:rsidR="00B65CB9" w:rsidRPr="008F00DF"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0E51A16" w14:textId="5BD3E63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sz w:val="24"/>
                <w:szCs w:val="24"/>
                <w:u w:val="single"/>
                <w:lang w:eastAsia="en-US"/>
              </w:rPr>
              <w:t>Для самостоятельного изучения:</w:t>
            </w:r>
            <w:r>
              <w:rPr>
                <w:rFonts w:ascii="Times New Roman" w:hAnsi="Times New Roman"/>
                <w:sz w:val="24"/>
                <w:szCs w:val="24"/>
                <w:lang w:eastAsia="en-US"/>
              </w:rPr>
              <w:t xml:space="preserve"> </w:t>
            </w:r>
            <w:r w:rsidRPr="00CB5A71">
              <w:rPr>
                <w:rFonts w:ascii="Times New Roman" w:hAnsi="Times New Roman"/>
                <w:i/>
                <w:iCs/>
                <w:sz w:val="24"/>
                <w:szCs w:val="24"/>
                <w:lang w:eastAsia="en-US"/>
              </w:rPr>
              <w:t>А. Терц «Прогулки с Пушкиным», В. Ерофеев «Москва - Петушки», Г. Битов «Пушкинский дом» (на выбор)</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70266CE5" w14:textId="23A32DC0" w:rsidR="00B65CB9"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tcBorders>
              <w:left w:val="single" w:sz="4" w:space="0" w:color="auto"/>
              <w:bottom w:val="single" w:sz="4" w:space="0" w:color="auto"/>
              <w:right w:val="single" w:sz="4" w:space="0" w:color="auto"/>
            </w:tcBorders>
          </w:tcPr>
          <w:p w14:paraId="0D2C8229" w14:textId="77777777" w:rsidR="00B65CB9" w:rsidRDefault="00B65CB9" w:rsidP="00B65CB9">
            <w:pPr>
              <w:spacing w:after="0" w:line="240" w:lineRule="auto"/>
              <w:jc w:val="center"/>
              <w:rPr>
                <w:rFonts w:ascii="Times New Roman" w:hAnsi="Times New Roman"/>
                <w:bCs/>
                <w:sz w:val="24"/>
                <w:szCs w:val="24"/>
                <w:lang w:eastAsia="en-US"/>
              </w:rPr>
            </w:pPr>
          </w:p>
        </w:tc>
      </w:tr>
      <w:tr w:rsidR="00B65CB9" w14:paraId="26131181" w14:textId="109A2906"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54A1369F" w14:textId="2AF181F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Pr>
                <w:rFonts w:ascii="Times New Roman" w:hAnsi="Times New Roman"/>
                <w:b/>
                <w:sz w:val="24"/>
                <w:szCs w:val="24"/>
                <w:lang w:eastAsia="en-US"/>
              </w:rPr>
              <w:t xml:space="preserve">.2. </w:t>
            </w:r>
            <w:r>
              <w:rPr>
                <w:rFonts w:ascii="Times New Roman" w:hAnsi="Times New Roman"/>
                <w:sz w:val="24"/>
                <w:szCs w:val="24"/>
                <w:lang w:eastAsia="en-US"/>
              </w:rPr>
              <w:t>Произведения современной литературы. Обзор</w:t>
            </w:r>
          </w:p>
        </w:tc>
        <w:tc>
          <w:tcPr>
            <w:tcW w:w="7354" w:type="dxa"/>
            <w:tcBorders>
              <w:top w:val="single" w:sz="4" w:space="0" w:color="auto"/>
              <w:left w:val="single" w:sz="4" w:space="0" w:color="auto"/>
              <w:bottom w:val="single" w:sz="4" w:space="0" w:color="auto"/>
              <w:right w:val="single" w:sz="4" w:space="0" w:color="auto"/>
            </w:tcBorders>
            <w:hideMark/>
          </w:tcPr>
          <w:p w14:paraId="47B94442"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Обзор основных тем и проблем в произведениях </w:t>
            </w:r>
            <w:proofErr w:type="spellStart"/>
            <w:r>
              <w:rPr>
                <w:rFonts w:ascii="Times New Roman" w:hAnsi="Times New Roman"/>
                <w:sz w:val="24"/>
                <w:szCs w:val="24"/>
                <w:lang w:eastAsia="en-US"/>
              </w:rPr>
              <w:t>Л.Улицкой</w:t>
            </w:r>
            <w:proofErr w:type="spellEnd"/>
            <w:r>
              <w:rPr>
                <w:rFonts w:ascii="Times New Roman" w:hAnsi="Times New Roman"/>
                <w:sz w:val="24"/>
                <w:szCs w:val="24"/>
                <w:lang w:eastAsia="en-US"/>
              </w:rPr>
              <w:t xml:space="preserve">, В. Токаревой, Т. Толстой, Л. Петрушевской, З. </w:t>
            </w:r>
            <w:proofErr w:type="spellStart"/>
            <w:r>
              <w:rPr>
                <w:rFonts w:ascii="Times New Roman" w:hAnsi="Times New Roman"/>
                <w:sz w:val="24"/>
                <w:szCs w:val="24"/>
                <w:lang w:eastAsia="en-US"/>
              </w:rPr>
              <w:t>Прилепина</w:t>
            </w:r>
            <w:proofErr w:type="spellEnd"/>
            <w:r>
              <w:rPr>
                <w:rFonts w:ascii="Times New Roman" w:hAnsi="Times New Roman"/>
                <w:sz w:val="24"/>
                <w:szCs w:val="24"/>
                <w:lang w:eastAsia="en-US"/>
              </w:rPr>
              <w:t>, В. Сорокина и др.</w:t>
            </w:r>
          </w:p>
        </w:tc>
        <w:tc>
          <w:tcPr>
            <w:tcW w:w="2346" w:type="dxa"/>
            <w:tcBorders>
              <w:top w:val="single" w:sz="4" w:space="0" w:color="auto"/>
              <w:left w:val="single" w:sz="4" w:space="0" w:color="auto"/>
              <w:right w:val="single" w:sz="4" w:space="0" w:color="auto"/>
            </w:tcBorders>
            <w:vAlign w:val="center"/>
            <w:hideMark/>
          </w:tcPr>
          <w:p w14:paraId="297C714B" w14:textId="2415712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248FF8" w14:textId="18D90A2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FF44595" w14:textId="77777777" w:rsidTr="00105C65">
        <w:trPr>
          <w:trHeight w:val="555"/>
          <w:jc w:val="center"/>
        </w:trPr>
        <w:tc>
          <w:tcPr>
            <w:tcW w:w="2946" w:type="dxa"/>
            <w:vMerge/>
            <w:tcBorders>
              <w:left w:val="single" w:sz="4" w:space="0" w:color="auto"/>
              <w:right w:val="single" w:sz="4" w:space="0" w:color="auto"/>
            </w:tcBorders>
          </w:tcPr>
          <w:p w14:paraId="5D9E8A49"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62BF6C7" w14:textId="083AD889" w:rsidR="00B65CB9" w:rsidRDefault="00B65CB9" w:rsidP="00B65CB9">
            <w:pPr>
              <w:spacing w:after="0" w:line="240" w:lineRule="auto"/>
              <w:jc w:val="both"/>
              <w:rPr>
                <w:rFonts w:ascii="Times New Roman" w:hAnsi="Times New Roman"/>
                <w:sz w:val="24"/>
                <w:szCs w:val="24"/>
                <w:lang w:eastAsia="en-US"/>
              </w:rPr>
            </w:pPr>
            <w:r w:rsidRPr="002A6025">
              <w:rPr>
                <w:rFonts w:ascii="Times New Roman" w:hAnsi="Times New Roman"/>
                <w:i/>
                <w:sz w:val="24"/>
                <w:szCs w:val="24"/>
                <w:u w:val="single"/>
                <w:lang w:eastAsia="en-US"/>
              </w:rPr>
              <w:t>Для самостоятельного изучения:</w:t>
            </w:r>
            <w:r w:rsidRPr="002A6025">
              <w:rPr>
                <w:rFonts w:ascii="Times New Roman" w:hAnsi="Times New Roman"/>
                <w:i/>
                <w:sz w:val="24"/>
                <w:szCs w:val="24"/>
                <w:lang w:val="fr-FR" w:eastAsia="en-US"/>
              </w:rPr>
              <w:t xml:space="preserve"> </w:t>
            </w:r>
            <w:r w:rsidRPr="002A6025">
              <w:rPr>
                <w:rFonts w:ascii="Times New Roman" w:hAnsi="Times New Roman"/>
                <w:i/>
                <w:sz w:val="24"/>
                <w:szCs w:val="24"/>
                <w:lang w:eastAsia="en-US"/>
              </w:rPr>
              <w:t>Т. Толстая «</w:t>
            </w:r>
            <w:proofErr w:type="spellStart"/>
            <w:r w:rsidRPr="002A6025">
              <w:rPr>
                <w:rFonts w:ascii="Times New Roman" w:hAnsi="Times New Roman"/>
                <w:i/>
                <w:sz w:val="24"/>
                <w:szCs w:val="24"/>
                <w:lang w:eastAsia="en-US"/>
              </w:rPr>
              <w:t>Кысь</w:t>
            </w:r>
            <w:proofErr w:type="spellEnd"/>
            <w:r w:rsidRPr="002A6025">
              <w:rPr>
                <w:rFonts w:ascii="Times New Roman" w:hAnsi="Times New Roman"/>
                <w:i/>
                <w:sz w:val="24"/>
                <w:szCs w:val="24"/>
                <w:lang w:eastAsia="en-US"/>
              </w:rPr>
              <w:t>», В. Сорокин «</w:t>
            </w:r>
            <w:proofErr w:type="spellStart"/>
            <w:r w:rsidRPr="002A6025">
              <w:rPr>
                <w:rFonts w:ascii="Times New Roman" w:hAnsi="Times New Roman"/>
                <w:i/>
                <w:sz w:val="24"/>
                <w:szCs w:val="24"/>
                <w:lang w:eastAsia="en-US"/>
              </w:rPr>
              <w:t>Манарага</w:t>
            </w:r>
            <w:proofErr w:type="spellEnd"/>
            <w:r w:rsidRPr="002A6025">
              <w:rPr>
                <w:rFonts w:ascii="Times New Roman" w:hAnsi="Times New Roman"/>
                <w:i/>
                <w:sz w:val="24"/>
                <w:szCs w:val="24"/>
                <w:lang w:eastAsia="en-US"/>
              </w:rPr>
              <w:t xml:space="preserve">», В. Пелевин «Чапаев и Пустота», З. </w:t>
            </w:r>
            <w:proofErr w:type="spellStart"/>
            <w:r w:rsidRPr="002A6025">
              <w:rPr>
                <w:rFonts w:ascii="Times New Roman" w:hAnsi="Times New Roman"/>
                <w:i/>
                <w:sz w:val="24"/>
                <w:szCs w:val="24"/>
                <w:lang w:eastAsia="en-US"/>
              </w:rPr>
              <w:t>Прилепин</w:t>
            </w:r>
            <w:proofErr w:type="spellEnd"/>
            <w:r w:rsidRPr="002A6025">
              <w:rPr>
                <w:rFonts w:ascii="Times New Roman" w:hAnsi="Times New Roman"/>
                <w:i/>
                <w:sz w:val="24"/>
                <w:szCs w:val="24"/>
                <w:lang w:eastAsia="en-US"/>
              </w:rPr>
              <w:t xml:space="preserve"> «</w:t>
            </w:r>
            <w:proofErr w:type="spellStart"/>
            <w:r w:rsidRPr="002A6025">
              <w:rPr>
                <w:rFonts w:ascii="Times New Roman" w:hAnsi="Times New Roman"/>
                <w:i/>
                <w:sz w:val="24"/>
                <w:szCs w:val="24"/>
                <w:lang w:eastAsia="en-US"/>
              </w:rPr>
              <w:t>Санькя</w:t>
            </w:r>
            <w:proofErr w:type="spellEnd"/>
            <w:r w:rsidRPr="002A6025">
              <w:rPr>
                <w:rFonts w:ascii="Times New Roman" w:hAnsi="Times New Roman"/>
                <w:i/>
                <w:sz w:val="24"/>
                <w:szCs w:val="24"/>
                <w:lang w:eastAsia="en-US"/>
              </w:rPr>
              <w:t xml:space="preserve">» </w:t>
            </w:r>
            <w:r w:rsidRPr="002A6025">
              <w:rPr>
                <w:rFonts w:ascii="Times New Roman" w:hAnsi="Times New Roman"/>
                <w:i/>
                <w:sz w:val="24"/>
                <w:szCs w:val="24"/>
                <w:lang w:val="fr-FR" w:eastAsia="en-US"/>
              </w:rPr>
              <w:t xml:space="preserve">и др. </w:t>
            </w:r>
            <w:r w:rsidRPr="002A6025">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7FA6E51D" w14:textId="7F56AC73" w:rsidR="00B65CB9" w:rsidRPr="00F84501" w:rsidRDefault="00B65CB9" w:rsidP="00B65CB9">
            <w:pPr>
              <w:spacing w:after="0" w:line="240" w:lineRule="auto"/>
              <w:jc w:val="center"/>
              <w:rPr>
                <w:rFonts w:ascii="Times New Roman" w:hAnsi="Times New Roman"/>
                <w:i/>
                <w:iCs/>
                <w:sz w:val="24"/>
                <w:szCs w:val="24"/>
                <w:lang w:eastAsia="en-US"/>
              </w:rPr>
            </w:pPr>
            <w:r w:rsidRPr="00F84501">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B08BE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353489" w14:textId="77777777" w:rsidTr="00155DD4">
        <w:trPr>
          <w:trHeight w:val="867"/>
          <w:jc w:val="center"/>
        </w:trPr>
        <w:tc>
          <w:tcPr>
            <w:tcW w:w="2946" w:type="dxa"/>
            <w:tcBorders>
              <w:left w:val="single" w:sz="4" w:space="0" w:color="auto"/>
              <w:right w:val="single" w:sz="4" w:space="0" w:color="auto"/>
            </w:tcBorders>
          </w:tcPr>
          <w:p w14:paraId="69B94E6B" w14:textId="7C43C461" w:rsidR="00B65CB9" w:rsidRPr="00B65CB9" w:rsidRDefault="00B65CB9" w:rsidP="00B65CB9">
            <w:pPr>
              <w:spacing w:after="0" w:line="240" w:lineRule="auto"/>
              <w:rPr>
                <w:rFonts w:ascii="Times New Roman" w:hAnsi="Times New Roman"/>
                <w:bCs/>
                <w:sz w:val="24"/>
                <w:szCs w:val="24"/>
                <w:lang w:eastAsia="en-US"/>
              </w:rPr>
            </w:pPr>
            <w:r w:rsidRPr="00B65CB9">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B65CB9">
              <w:rPr>
                <w:rFonts w:ascii="Times New Roman" w:hAnsi="Times New Roman"/>
                <w:b/>
                <w:sz w:val="24"/>
                <w:szCs w:val="24"/>
                <w:lang w:eastAsia="en-US"/>
              </w:rPr>
              <w:t>.3.</w:t>
            </w:r>
            <w:r w:rsidRPr="00B65CB9">
              <w:rPr>
                <w:rFonts w:ascii="Times New Roman" w:hAnsi="Times New Roman"/>
                <w:bCs/>
                <w:sz w:val="24"/>
                <w:szCs w:val="24"/>
                <w:lang w:eastAsia="en-US"/>
              </w:rPr>
              <w:t xml:space="preserve"> В. О. Пелевин</w:t>
            </w:r>
          </w:p>
        </w:tc>
        <w:tc>
          <w:tcPr>
            <w:tcW w:w="7354" w:type="dxa"/>
            <w:tcBorders>
              <w:top w:val="single" w:sz="4" w:space="0" w:color="auto"/>
              <w:left w:val="single" w:sz="4" w:space="0" w:color="auto"/>
              <w:right w:val="single" w:sz="4" w:space="0" w:color="auto"/>
            </w:tcBorders>
          </w:tcPr>
          <w:p w14:paraId="05023DA9" w14:textId="057D3680" w:rsidR="00B65CB9"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Обзор творчества. Стилистические особенности прозы. Роман «Чапаев и Пустота».</w:t>
            </w:r>
          </w:p>
        </w:tc>
        <w:tc>
          <w:tcPr>
            <w:tcW w:w="2346" w:type="dxa"/>
            <w:tcBorders>
              <w:top w:val="single" w:sz="4" w:space="0" w:color="auto"/>
              <w:left w:val="single" w:sz="4" w:space="0" w:color="auto"/>
              <w:right w:val="single" w:sz="4" w:space="0" w:color="auto"/>
            </w:tcBorders>
            <w:vAlign w:val="center"/>
          </w:tcPr>
          <w:p w14:paraId="42042741" w14:textId="58D0CFF0"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3462BE8F" w14:textId="3EAE98EF"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22E6867" w14:textId="312B53B9" w:rsidTr="00155DD4">
        <w:trPr>
          <w:trHeight w:val="867"/>
          <w:jc w:val="center"/>
        </w:trPr>
        <w:tc>
          <w:tcPr>
            <w:tcW w:w="2946" w:type="dxa"/>
            <w:tcBorders>
              <w:left w:val="single" w:sz="4" w:space="0" w:color="auto"/>
              <w:right w:val="single" w:sz="4" w:space="0" w:color="auto"/>
            </w:tcBorders>
          </w:tcPr>
          <w:p w14:paraId="2577B494" w14:textId="5C01F064"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w:t>
            </w:r>
            <w:r>
              <w:rPr>
                <w:rFonts w:ascii="Times New Roman" w:hAnsi="Times New Roman"/>
                <w:b/>
                <w:sz w:val="24"/>
                <w:szCs w:val="24"/>
                <w:lang w:eastAsia="en-US"/>
              </w:rPr>
              <w:t>4</w:t>
            </w:r>
            <w:r w:rsidRPr="008F00DF">
              <w:rPr>
                <w:rFonts w:ascii="Times New Roman" w:hAnsi="Times New Roman"/>
                <w:b/>
                <w:sz w:val="24"/>
                <w:szCs w:val="24"/>
                <w:lang w:eastAsia="en-US"/>
              </w:rPr>
              <w:t xml:space="preserve">. </w:t>
            </w:r>
            <w:r w:rsidRPr="008F00DF">
              <w:rPr>
                <w:rFonts w:ascii="Times New Roman" w:hAnsi="Times New Roman"/>
                <w:bCs/>
                <w:sz w:val="24"/>
                <w:szCs w:val="24"/>
                <w:lang w:eastAsia="en-US"/>
              </w:rPr>
              <w:t>Поэзия русского постмодерна</w:t>
            </w:r>
          </w:p>
        </w:tc>
        <w:tc>
          <w:tcPr>
            <w:tcW w:w="7354" w:type="dxa"/>
            <w:tcBorders>
              <w:top w:val="single" w:sz="4" w:space="0" w:color="auto"/>
              <w:left w:val="single" w:sz="4" w:space="0" w:color="auto"/>
              <w:right w:val="single" w:sz="4" w:space="0" w:color="auto"/>
            </w:tcBorders>
          </w:tcPr>
          <w:p w14:paraId="7C574816" w14:textId="77777777" w:rsidR="00B65CB9" w:rsidRPr="00121E58"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Общая характеристика. Тематика и проблематика поэзии. Основные направления: нулевой стиль, </w:t>
            </w:r>
            <w:proofErr w:type="spellStart"/>
            <w:r>
              <w:rPr>
                <w:rFonts w:ascii="Times New Roman" w:hAnsi="Times New Roman"/>
                <w:iCs/>
                <w:sz w:val="24"/>
                <w:szCs w:val="24"/>
                <w:lang w:eastAsia="en-US"/>
              </w:rPr>
              <w:t>неопримитив</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t>постконцептуализм</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lastRenderedPageBreak/>
              <w:t>постреалистическая</w:t>
            </w:r>
            <w:proofErr w:type="spellEnd"/>
            <w:r>
              <w:rPr>
                <w:rFonts w:ascii="Times New Roman" w:hAnsi="Times New Roman"/>
                <w:iCs/>
                <w:sz w:val="24"/>
                <w:szCs w:val="24"/>
                <w:lang w:eastAsia="en-US"/>
              </w:rPr>
              <w:t xml:space="preserve"> поэзия. А. Монастырский, И. Пивоварова, М. Сухотин, Б. Рыжий, Д. Новиков.</w:t>
            </w:r>
          </w:p>
        </w:tc>
        <w:tc>
          <w:tcPr>
            <w:tcW w:w="2346" w:type="dxa"/>
            <w:tcBorders>
              <w:top w:val="single" w:sz="4" w:space="0" w:color="auto"/>
              <w:left w:val="single" w:sz="4" w:space="0" w:color="auto"/>
              <w:right w:val="single" w:sz="4" w:space="0" w:color="auto"/>
            </w:tcBorders>
            <w:vAlign w:val="center"/>
          </w:tcPr>
          <w:p w14:paraId="3B756848" w14:textId="1AF18E75" w:rsidR="00B65CB9" w:rsidRPr="00121E58"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914" w:type="dxa"/>
            <w:tcBorders>
              <w:top w:val="single" w:sz="4" w:space="0" w:color="auto"/>
              <w:left w:val="single" w:sz="4" w:space="0" w:color="auto"/>
              <w:right w:val="single" w:sz="4" w:space="0" w:color="auto"/>
            </w:tcBorders>
          </w:tcPr>
          <w:p w14:paraId="6637A417" w14:textId="512E8F1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5B1BCBB" w14:textId="0029726E"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3263D6E6" w:rsidR="00B65CB9" w:rsidRPr="00B26873" w:rsidRDefault="00B65CB9" w:rsidP="00B65CB9">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Промежуточная </w:t>
            </w:r>
            <w:r w:rsidRPr="00B26873">
              <w:rPr>
                <w:rFonts w:ascii="Times New Roman" w:hAnsi="Times New Roman"/>
                <w:b/>
                <w:sz w:val="24"/>
                <w:szCs w:val="24"/>
                <w:lang w:eastAsia="en-US"/>
              </w:rPr>
              <w:t xml:space="preserve">аттестация в форме </w:t>
            </w:r>
            <w:r>
              <w:rPr>
                <w:rFonts w:ascii="Times New Roman" w:hAnsi="Times New Roman"/>
                <w:b/>
                <w:sz w:val="24"/>
                <w:szCs w:val="24"/>
                <w:lang w:eastAsia="en-US"/>
              </w:rPr>
              <w:t>дифференцированного зачета</w:t>
            </w:r>
          </w:p>
          <w:p w14:paraId="1E5285DA" w14:textId="77777777" w:rsidR="00B65CB9" w:rsidRDefault="00B65CB9" w:rsidP="00B65CB9">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B65CB9" w:rsidRPr="008F4DB5" w:rsidRDefault="00B65CB9" w:rsidP="00B65CB9">
            <w:pPr>
              <w:spacing w:after="0" w:line="240" w:lineRule="auto"/>
              <w:jc w:val="center"/>
              <w:rPr>
                <w:rFonts w:ascii="Times New Roman" w:hAnsi="Times New Roman"/>
                <w:b/>
                <w:sz w:val="24"/>
                <w:szCs w:val="24"/>
                <w:lang w:eastAsia="en-US"/>
              </w:rPr>
            </w:pPr>
            <w:r w:rsidRPr="008F4DB5">
              <w:rPr>
                <w:rFonts w:ascii="Times New Roman" w:hAnsi="Times New Roman"/>
                <w:b/>
                <w:sz w:val="24"/>
                <w:szCs w:val="24"/>
                <w:lang w:eastAsia="en-US"/>
              </w:rPr>
              <w:t>2</w:t>
            </w:r>
          </w:p>
          <w:p w14:paraId="51178761" w14:textId="77777777" w:rsidR="00B65CB9" w:rsidRPr="006651AE" w:rsidRDefault="00B65CB9" w:rsidP="00B65CB9">
            <w:pPr>
              <w:spacing w:after="0" w:line="240" w:lineRule="auto"/>
              <w:jc w:val="center"/>
              <w:rPr>
                <w:rFonts w:ascii="Times New Roman" w:hAnsi="Times New Roman"/>
                <w:b/>
                <w:sz w:val="24"/>
                <w:szCs w:val="24"/>
                <w:highlight w:val="yellow"/>
                <w:lang w:eastAsia="en-US"/>
              </w:rPr>
            </w:pPr>
          </w:p>
        </w:tc>
      </w:tr>
      <w:tr w:rsidR="00B65CB9" w14:paraId="1FE7215F" w14:textId="0EB16E88"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64B13A87" w:rsidR="00B65CB9" w:rsidRPr="006651AE" w:rsidRDefault="00B65CB9" w:rsidP="00B65CB9">
            <w:pPr>
              <w:spacing w:after="0" w:line="240" w:lineRule="auto"/>
              <w:jc w:val="center"/>
              <w:rPr>
                <w:rFonts w:ascii="Times New Roman" w:hAnsi="Times New Roman"/>
                <w:b/>
                <w:sz w:val="24"/>
                <w:szCs w:val="24"/>
                <w:highlight w:val="yellow"/>
                <w:lang w:eastAsia="en-US"/>
              </w:rPr>
            </w:pPr>
            <w:r w:rsidRPr="008F4DB5">
              <w:rPr>
                <w:rFonts w:ascii="Times New Roman" w:hAnsi="Times New Roman"/>
                <w:b/>
                <w:sz w:val="24"/>
                <w:szCs w:val="24"/>
                <w:lang w:eastAsia="en-US"/>
              </w:rPr>
              <w:t>14</w:t>
            </w:r>
            <w:r>
              <w:rPr>
                <w:rFonts w:ascii="Times New Roman" w:hAnsi="Times New Roman"/>
                <w:b/>
                <w:sz w:val="24"/>
                <w:szCs w:val="24"/>
                <w:lang w:eastAsia="en-US"/>
              </w:rPr>
              <w:t>6</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w:t>
      </w:r>
      <w:proofErr w:type="gramStart"/>
      <w:r w:rsidRPr="0072026C">
        <w:rPr>
          <w:rFonts w:ascii="Times New Roman" w:hAnsi="Times New Roman"/>
          <w:sz w:val="24"/>
          <w:szCs w:val="24"/>
        </w:rPr>
        <w:t>школьников :</w:t>
      </w:r>
      <w:proofErr w:type="gramEnd"/>
      <w:r w:rsidRPr="0072026C">
        <w:rPr>
          <w:rFonts w:ascii="Times New Roman" w:hAnsi="Times New Roman"/>
          <w:sz w:val="24"/>
          <w:szCs w:val="24"/>
        </w:rPr>
        <w:t xml:space="preserve"> учебно-методическое пособие / Е. В. Борода. — </w:t>
      </w:r>
      <w:proofErr w:type="gramStart"/>
      <w:r w:rsidRPr="0072026C">
        <w:rPr>
          <w:rFonts w:ascii="Times New Roman" w:hAnsi="Times New Roman"/>
          <w:sz w:val="24"/>
          <w:szCs w:val="24"/>
        </w:rPr>
        <w:t>Тамбов :</w:t>
      </w:r>
      <w:proofErr w:type="gramEnd"/>
      <w:r w:rsidRPr="0072026C">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5863D025" w14:textId="721D238D" w:rsidR="006651AE" w:rsidRPr="006651AE" w:rsidRDefault="005C43B7" w:rsidP="006651AE">
      <w:pPr>
        <w:jc w:val="both"/>
        <w:rPr>
          <w:rFonts w:ascii="Times New Roman" w:hAnsi="Times New Roman"/>
          <w:sz w:val="24"/>
          <w:szCs w:val="24"/>
        </w:rPr>
      </w:pPr>
      <w:r w:rsidRPr="006651AE">
        <w:rPr>
          <w:rFonts w:ascii="Times New Roman" w:hAnsi="Times New Roman"/>
          <w:sz w:val="24"/>
          <w:szCs w:val="24"/>
        </w:rPr>
        <w:t>1</w:t>
      </w:r>
      <w:r w:rsidR="006651AE" w:rsidRPr="006651AE">
        <w:rPr>
          <w:rFonts w:ascii="Times New Roman" w:hAnsi="Times New Roman"/>
          <w:sz w:val="24"/>
          <w:szCs w:val="24"/>
        </w:rPr>
        <w:t xml:space="preserve">.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Б. А. </w:t>
      </w:r>
      <w:proofErr w:type="gramStart"/>
      <w:r w:rsidR="006651AE" w:rsidRPr="006651AE">
        <w:rPr>
          <w:rFonts w:ascii="Times New Roman" w:hAnsi="Times New Roman"/>
          <w:sz w:val="24"/>
          <w:szCs w:val="24"/>
        </w:rPr>
        <w:t>Литература :</w:t>
      </w:r>
      <w:proofErr w:type="gramEnd"/>
      <w:r w:rsidR="006651AE" w:rsidRPr="006651AE">
        <w:rPr>
          <w:rFonts w:ascii="Times New Roman" w:hAnsi="Times New Roman"/>
          <w:sz w:val="24"/>
          <w:szCs w:val="24"/>
        </w:rPr>
        <w:t xml:space="preserve"> учебник для СПО / Б. А.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Н. В. </w:t>
      </w:r>
      <w:proofErr w:type="spellStart"/>
      <w:r w:rsidR="006651AE" w:rsidRPr="006651AE">
        <w:rPr>
          <w:rFonts w:ascii="Times New Roman" w:hAnsi="Times New Roman"/>
          <w:sz w:val="24"/>
          <w:szCs w:val="24"/>
        </w:rPr>
        <w:t>Мокина</w:t>
      </w:r>
      <w:proofErr w:type="spellEnd"/>
      <w:r w:rsidR="006651AE" w:rsidRPr="006651AE">
        <w:rPr>
          <w:rFonts w:ascii="Times New Roman" w:hAnsi="Times New Roman"/>
          <w:sz w:val="24"/>
          <w:szCs w:val="24"/>
        </w:rPr>
        <w:t xml:space="preserve">. — </w:t>
      </w:r>
      <w:proofErr w:type="gramStart"/>
      <w:r w:rsidR="006651AE" w:rsidRPr="006651AE">
        <w:rPr>
          <w:rFonts w:ascii="Times New Roman" w:hAnsi="Times New Roman"/>
          <w:sz w:val="24"/>
          <w:szCs w:val="24"/>
        </w:rPr>
        <w:t>Саратов :</w:t>
      </w:r>
      <w:proofErr w:type="gramEnd"/>
      <w:r w:rsidR="006651AE" w:rsidRPr="006651AE">
        <w:rPr>
          <w:rFonts w:ascii="Times New Roman" w:hAnsi="Times New Roman"/>
          <w:sz w:val="24"/>
          <w:szCs w:val="24"/>
        </w:rPr>
        <w:t xml:space="preserve"> Профобразование, 2022. — 625 c. — ISBN 978-5-4488-1535-5. — </w:t>
      </w:r>
      <w:proofErr w:type="gramStart"/>
      <w:r w:rsidR="006651AE" w:rsidRPr="006651AE">
        <w:rPr>
          <w:rFonts w:ascii="Times New Roman" w:hAnsi="Times New Roman"/>
          <w:sz w:val="24"/>
          <w:szCs w:val="24"/>
        </w:rPr>
        <w:t>Текст :</w:t>
      </w:r>
      <w:proofErr w:type="gramEnd"/>
      <w:r w:rsidR="006651AE" w:rsidRPr="006651AE">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006651AE" w:rsidRPr="006651AE">
        <w:rPr>
          <w:rFonts w:ascii="Times New Roman" w:hAnsi="Times New Roman"/>
          <w:sz w:val="24"/>
          <w:szCs w:val="24"/>
        </w:rPr>
        <w:t>авторизир</w:t>
      </w:r>
      <w:proofErr w:type="spellEnd"/>
      <w:r w:rsidR="006651AE" w:rsidRPr="006651AE">
        <w:rPr>
          <w:rFonts w:ascii="Times New Roman" w:hAnsi="Times New Roman"/>
          <w:sz w:val="24"/>
          <w:szCs w:val="24"/>
        </w:rPr>
        <w:t xml:space="preserve">. пользователей. - DOI: </w:t>
      </w:r>
      <w:hyperlink r:id="rId10" w:history="1">
        <w:r w:rsidR="006651AE" w:rsidRPr="006651AE">
          <w:rPr>
            <w:rStyle w:val="a8"/>
            <w:rFonts w:ascii="Times New Roman" w:hAnsi="Times New Roman"/>
            <w:sz w:val="24"/>
            <w:szCs w:val="24"/>
          </w:rPr>
          <w:t>https://doi.org/10.23682/122332</w:t>
        </w:r>
      </w:hyperlink>
    </w:p>
    <w:p w14:paraId="70F4B86A" w14:textId="5FBFB3DB"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w:t>
      </w:r>
      <w:proofErr w:type="gramStart"/>
      <w:r w:rsidRPr="0072026C">
        <w:rPr>
          <w:rFonts w:ascii="Times New Roman" w:hAnsi="Times New Roman"/>
          <w:sz w:val="24"/>
          <w:szCs w:val="24"/>
        </w:rPr>
        <w:t>Востока :</w:t>
      </w:r>
      <w:proofErr w:type="gramEnd"/>
      <w:r w:rsidRPr="0072026C">
        <w:rPr>
          <w:rFonts w:ascii="Times New Roman" w:hAnsi="Times New Roman"/>
          <w:sz w:val="24"/>
          <w:szCs w:val="24"/>
        </w:rPr>
        <w:t xml:space="preserve">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w:t>
      </w:r>
      <w:proofErr w:type="gramStart"/>
      <w:r w:rsidRPr="0072026C">
        <w:rPr>
          <w:rFonts w:ascii="Times New Roman" w:hAnsi="Times New Roman"/>
          <w:sz w:val="24"/>
          <w:szCs w:val="24"/>
        </w:rPr>
        <w:t>Саратов :</w:t>
      </w:r>
      <w:proofErr w:type="gramEnd"/>
      <w:r w:rsidRPr="0072026C">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51A0AFA4" w14:textId="77777777" w:rsidR="00975987" w:rsidRDefault="00975987"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lastRenderedPageBreak/>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23D63" w14:textId="77777777" w:rsidR="00105C65" w:rsidRDefault="00105C65" w:rsidP="00EA1170">
      <w:pPr>
        <w:spacing w:after="0" w:line="240" w:lineRule="auto"/>
      </w:pPr>
      <w:r>
        <w:separator/>
      </w:r>
    </w:p>
  </w:endnote>
  <w:endnote w:type="continuationSeparator" w:id="0">
    <w:p w14:paraId="2B204CC7" w14:textId="77777777" w:rsidR="00105C65" w:rsidRDefault="00105C65"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633290"/>
      <w:docPartObj>
        <w:docPartGallery w:val="Page Numbers (Bottom of Page)"/>
        <w:docPartUnique/>
      </w:docPartObj>
    </w:sdtPr>
    <w:sdtContent>
      <w:p w14:paraId="6C3C4E48" w14:textId="3910AE1D" w:rsidR="00105C65" w:rsidRDefault="00105C65">
        <w:pPr>
          <w:pStyle w:val="a6"/>
          <w:jc w:val="center"/>
        </w:pPr>
        <w:r>
          <w:fldChar w:fldCharType="begin"/>
        </w:r>
        <w:r>
          <w:instrText>PAGE   \* MERGEFORMAT</w:instrText>
        </w:r>
        <w:r>
          <w:fldChar w:fldCharType="separate"/>
        </w:r>
        <w:r w:rsidR="00CA7E2B">
          <w:rPr>
            <w:noProof/>
          </w:rPr>
          <w:t>9</w:t>
        </w:r>
        <w:r>
          <w:fldChar w:fldCharType="end"/>
        </w:r>
      </w:p>
    </w:sdtContent>
  </w:sdt>
  <w:p w14:paraId="64B8AE18" w14:textId="77777777" w:rsidR="00105C65" w:rsidRDefault="00105C6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EC4A" w14:textId="77777777" w:rsidR="00105C65" w:rsidRDefault="00105C65" w:rsidP="00EA1170">
      <w:pPr>
        <w:spacing w:after="0" w:line="240" w:lineRule="auto"/>
      </w:pPr>
      <w:r>
        <w:separator/>
      </w:r>
    </w:p>
  </w:footnote>
  <w:footnote w:type="continuationSeparator" w:id="0">
    <w:p w14:paraId="1C44ADAE" w14:textId="77777777" w:rsidR="00105C65" w:rsidRDefault="00105C65"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8"/>
  </w:num>
  <w:num w:numId="11">
    <w:abstractNumId w:val="2"/>
  </w:num>
  <w:num w:numId="12">
    <w:abstractNumId w:val="11"/>
  </w:num>
  <w:num w:numId="13">
    <w:abstractNumId w:val="4"/>
  </w:num>
  <w:num w:numId="14">
    <w:abstractNumId w:val="15"/>
  </w:num>
  <w:num w:numId="15">
    <w:abstractNumId w:val="16"/>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00B3E"/>
    <w:rsid w:val="0002151E"/>
    <w:rsid w:val="00027545"/>
    <w:rsid w:val="00031040"/>
    <w:rsid w:val="0007183C"/>
    <w:rsid w:val="0007607B"/>
    <w:rsid w:val="000A5FDC"/>
    <w:rsid w:val="000A71D1"/>
    <w:rsid w:val="000B04AB"/>
    <w:rsid w:val="000B1D44"/>
    <w:rsid w:val="000D22D3"/>
    <w:rsid w:val="000F5565"/>
    <w:rsid w:val="000F6434"/>
    <w:rsid w:val="00105C65"/>
    <w:rsid w:val="00112107"/>
    <w:rsid w:val="00115477"/>
    <w:rsid w:val="00117621"/>
    <w:rsid w:val="00155DD4"/>
    <w:rsid w:val="00156A15"/>
    <w:rsid w:val="00170EA9"/>
    <w:rsid w:val="0019228D"/>
    <w:rsid w:val="001A1062"/>
    <w:rsid w:val="001D0DDE"/>
    <w:rsid w:val="001E75C4"/>
    <w:rsid w:val="001F47BA"/>
    <w:rsid w:val="002336FE"/>
    <w:rsid w:val="0023689A"/>
    <w:rsid w:val="0024408A"/>
    <w:rsid w:val="00255F5E"/>
    <w:rsid w:val="002578FC"/>
    <w:rsid w:val="00267054"/>
    <w:rsid w:val="0028231A"/>
    <w:rsid w:val="002B0AC8"/>
    <w:rsid w:val="002B2A1C"/>
    <w:rsid w:val="002B71B8"/>
    <w:rsid w:val="002C3A26"/>
    <w:rsid w:val="002D3926"/>
    <w:rsid w:val="002F4B5A"/>
    <w:rsid w:val="00300636"/>
    <w:rsid w:val="00327EC7"/>
    <w:rsid w:val="003401A0"/>
    <w:rsid w:val="00350425"/>
    <w:rsid w:val="0038648C"/>
    <w:rsid w:val="003C2250"/>
    <w:rsid w:val="003C46EF"/>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36A56"/>
    <w:rsid w:val="00663DFF"/>
    <w:rsid w:val="006651AE"/>
    <w:rsid w:val="00686FB4"/>
    <w:rsid w:val="00697431"/>
    <w:rsid w:val="006A779F"/>
    <w:rsid w:val="006D2E6C"/>
    <w:rsid w:val="00744884"/>
    <w:rsid w:val="007679DE"/>
    <w:rsid w:val="00773425"/>
    <w:rsid w:val="00776755"/>
    <w:rsid w:val="007919C2"/>
    <w:rsid w:val="007922E2"/>
    <w:rsid w:val="007945FB"/>
    <w:rsid w:val="007A32FA"/>
    <w:rsid w:val="007B4F60"/>
    <w:rsid w:val="008074BF"/>
    <w:rsid w:val="00893F55"/>
    <w:rsid w:val="008A6870"/>
    <w:rsid w:val="008D5DCF"/>
    <w:rsid w:val="008E596E"/>
    <w:rsid w:val="008F4DB5"/>
    <w:rsid w:val="00905B47"/>
    <w:rsid w:val="00931357"/>
    <w:rsid w:val="009345B1"/>
    <w:rsid w:val="0094141B"/>
    <w:rsid w:val="00955DEF"/>
    <w:rsid w:val="009560F4"/>
    <w:rsid w:val="00975987"/>
    <w:rsid w:val="009E09F7"/>
    <w:rsid w:val="009E393F"/>
    <w:rsid w:val="00A07911"/>
    <w:rsid w:val="00A22C1D"/>
    <w:rsid w:val="00A24CAF"/>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A7E2B"/>
    <w:rsid w:val="00CB5A71"/>
    <w:rsid w:val="00CD28A6"/>
    <w:rsid w:val="00CF1856"/>
    <w:rsid w:val="00CF23A1"/>
    <w:rsid w:val="00D16590"/>
    <w:rsid w:val="00D343E2"/>
    <w:rsid w:val="00D46AD8"/>
    <w:rsid w:val="00D56178"/>
    <w:rsid w:val="00D6168D"/>
    <w:rsid w:val="00D6650D"/>
    <w:rsid w:val="00D724F4"/>
    <w:rsid w:val="00D8632F"/>
    <w:rsid w:val="00DC3E01"/>
    <w:rsid w:val="00DF1399"/>
    <w:rsid w:val="00E04216"/>
    <w:rsid w:val="00E06204"/>
    <w:rsid w:val="00E108B3"/>
    <w:rsid w:val="00E31CF3"/>
    <w:rsid w:val="00E330BD"/>
    <w:rsid w:val="00E568EF"/>
    <w:rsid w:val="00EA1170"/>
    <w:rsid w:val="00EC6E44"/>
    <w:rsid w:val="00ED26A2"/>
    <w:rsid w:val="00F01DB9"/>
    <w:rsid w:val="00F125F0"/>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4A7F-97CF-4FAC-B779-CCE73714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7588</Words>
  <Characters>43258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cp:revision>
  <dcterms:created xsi:type="dcterms:W3CDTF">2023-09-11T08:17:00Z</dcterms:created>
  <dcterms:modified xsi:type="dcterms:W3CDTF">2023-09-11T08:30:00Z</dcterms:modified>
</cp:coreProperties>
</file>